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C2" w:rsidRDefault="007D6EC2" w:rsidP="007D6EC2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утверждена на заседании кафедры теории упругости</w:t>
      </w:r>
    </w:p>
    <w:p w:rsidR="007D6EC2" w:rsidRDefault="007D6EC2" w:rsidP="007D6EC2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4 от </w:t>
      </w:r>
      <w:r w:rsidRPr="007D6E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 октября 2015 г.</w:t>
      </w:r>
    </w:p>
    <w:p w:rsidR="00084EA5" w:rsidRPr="003A3649" w:rsidRDefault="00084EA5" w:rsidP="00503BC4">
      <w:pPr>
        <w:jc w:val="right"/>
        <w:rPr>
          <w:rFonts w:ascii="Times New Roman" w:hAnsi="Times New Roman"/>
          <w:b/>
          <w:sz w:val="24"/>
          <w:szCs w:val="24"/>
        </w:rPr>
      </w:pPr>
    </w:p>
    <w:p w:rsidR="0036677B" w:rsidRPr="003A3649" w:rsidRDefault="0036677B" w:rsidP="007E24DD">
      <w:pPr>
        <w:jc w:val="right"/>
        <w:rPr>
          <w:rFonts w:ascii="Times New Roman" w:hAnsi="Times New Roman"/>
          <w:i/>
          <w:sz w:val="24"/>
          <w:szCs w:val="24"/>
        </w:rPr>
      </w:pPr>
    </w:p>
    <w:p w:rsidR="0036677B" w:rsidRPr="003A3649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  <w:r w:rsidRPr="003A3649"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36677B" w:rsidRPr="003A3649" w:rsidRDefault="0036677B" w:rsidP="000E49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B77" w:rsidRDefault="0036677B" w:rsidP="00614BAB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1. Код и наименование дисциплины (модуля)</w:t>
      </w:r>
      <w:r w:rsidR="00481163">
        <w:rPr>
          <w:rFonts w:ascii="Times New Roman" w:hAnsi="Times New Roman"/>
          <w:sz w:val="24"/>
          <w:szCs w:val="24"/>
        </w:rPr>
        <w:t xml:space="preserve"> </w:t>
      </w:r>
      <w:r w:rsidR="007E5B77" w:rsidRPr="007E5B77">
        <w:rPr>
          <w:sz w:val="24"/>
          <w:szCs w:val="24"/>
        </w:rPr>
        <w:t>Динамика пластин и оболочек</w:t>
      </w:r>
      <w:r w:rsidR="007E5B77" w:rsidRPr="003A3649">
        <w:rPr>
          <w:rFonts w:ascii="Times New Roman" w:hAnsi="Times New Roman"/>
          <w:sz w:val="24"/>
          <w:szCs w:val="24"/>
        </w:rPr>
        <w:t xml:space="preserve"> </w:t>
      </w:r>
    </w:p>
    <w:p w:rsidR="0036677B" w:rsidRPr="003A3649" w:rsidRDefault="0036677B" w:rsidP="00614BAB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2. Уровень высшего образования – подготовка научно-педагогических кадров в аспирантуре. </w:t>
      </w:r>
    </w:p>
    <w:p w:rsidR="0036677B" w:rsidRPr="003A3649" w:rsidRDefault="0036677B" w:rsidP="00614BAB">
      <w:pPr>
        <w:rPr>
          <w:rFonts w:ascii="Times New Roman" w:hAnsi="Times New Roman"/>
          <w:sz w:val="24"/>
          <w:szCs w:val="24"/>
        </w:rPr>
      </w:pPr>
    </w:p>
    <w:p w:rsidR="00F5470B" w:rsidRPr="00F5470B" w:rsidRDefault="0036677B" w:rsidP="00EB7EA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3. Направление подготовки</w:t>
      </w:r>
      <w:r w:rsidR="00481163" w:rsidRPr="00481163">
        <w:rPr>
          <w:rFonts w:ascii="Times New Roman" w:hAnsi="Times New Roman"/>
          <w:sz w:val="24"/>
          <w:szCs w:val="24"/>
        </w:rPr>
        <w:t>: 01.06.01 — «Математика и механика»</w:t>
      </w:r>
      <w:r w:rsidRPr="003A3649">
        <w:rPr>
          <w:rFonts w:ascii="Times New Roman" w:hAnsi="Times New Roman"/>
          <w:sz w:val="24"/>
          <w:szCs w:val="24"/>
        </w:rPr>
        <w:t>.</w:t>
      </w:r>
    </w:p>
    <w:p w:rsidR="00F5470B" w:rsidRPr="00F5470B" w:rsidRDefault="0036677B" w:rsidP="00EB7EA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Направленность программ</w:t>
      </w:r>
      <w:r w:rsidRPr="00481163">
        <w:rPr>
          <w:rFonts w:ascii="Times New Roman" w:hAnsi="Times New Roman"/>
          <w:sz w:val="24"/>
          <w:szCs w:val="24"/>
        </w:rPr>
        <w:t>ы</w:t>
      </w:r>
      <w:r w:rsidR="00481163" w:rsidRPr="00481163">
        <w:rPr>
          <w:rFonts w:ascii="Times New Roman" w:hAnsi="Times New Roman"/>
          <w:sz w:val="24"/>
          <w:szCs w:val="24"/>
        </w:rPr>
        <w:t>:</w:t>
      </w:r>
    </w:p>
    <w:p w:rsidR="0036677B" w:rsidRPr="00481163" w:rsidRDefault="00481163" w:rsidP="00EB7EAF">
      <w:pPr>
        <w:rPr>
          <w:rFonts w:ascii="Times New Roman" w:hAnsi="Times New Roman"/>
          <w:sz w:val="24"/>
          <w:szCs w:val="24"/>
        </w:rPr>
      </w:pPr>
      <w:r w:rsidRPr="00481163">
        <w:rPr>
          <w:rFonts w:ascii="Times New Roman" w:hAnsi="Times New Roman"/>
          <w:sz w:val="24"/>
          <w:szCs w:val="24"/>
        </w:rPr>
        <w:t>специальность 01.02.0</w:t>
      </w:r>
      <w:r w:rsidR="004C30BD">
        <w:rPr>
          <w:rFonts w:ascii="Times New Roman" w:hAnsi="Times New Roman"/>
          <w:sz w:val="24"/>
          <w:szCs w:val="24"/>
        </w:rPr>
        <w:t>4</w:t>
      </w:r>
      <w:r w:rsidRPr="00481163">
        <w:rPr>
          <w:rFonts w:ascii="Times New Roman" w:hAnsi="Times New Roman"/>
          <w:sz w:val="24"/>
          <w:szCs w:val="24"/>
        </w:rPr>
        <w:t xml:space="preserve"> — «Механика </w:t>
      </w:r>
      <w:r w:rsidR="004C30BD">
        <w:rPr>
          <w:rFonts w:ascii="Times New Roman" w:hAnsi="Times New Roman"/>
          <w:sz w:val="24"/>
          <w:szCs w:val="24"/>
        </w:rPr>
        <w:t>деформируемого твердого тела</w:t>
      </w:r>
      <w:r w:rsidRPr="00481163">
        <w:rPr>
          <w:rFonts w:ascii="Times New Roman" w:hAnsi="Times New Roman"/>
          <w:sz w:val="24"/>
          <w:szCs w:val="24"/>
        </w:rPr>
        <w:t>»</w:t>
      </w:r>
    </w:p>
    <w:p w:rsidR="0036677B" w:rsidRPr="003A3649" w:rsidRDefault="0036677B" w:rsidP="00EB7EAF">
      <w:pPr>
        <w:rPr>
          <w:rFonts w:ascii="Times New Roman" w:hAnsi="Times New Roman"/>
          <w:sz w:val="24"/>
          <w:szCs w:val="24"/>
        </w:rPr>
      </w:pPr>
    </w:p>
    <w:p w:rsidR="00815560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4. Место дисциплины (модуля) в структуре ООП</w:t>
      </w:r>
      <w:r w:rsidR="008A5CD9" w:rsidRPr="008A5CD9">
        <w:rPr>
          <w:rFonts w:ascii="Times New Roman" w:hAnsi="Times New Roman"/>
          <w:sz w:val="24"/>
          <w:szCs w:val="24"/>
        </w:rPr>
        <w:t>:</w:t>
      </w:r>
      <w:r w:rsidRPr="003A3649">
        <w:rPr>
          <w:rFonts w:ascii="Times New Roman" w:hAnsi="Times New Roman"/>
          <w:sz w:val="24"/>
          <w:szCs w:val="24"/>
        </w:rPr>
        <w:t xml:space="preserve"> </w:t>
      </w:r>
      <w:r w:rsidRPr="008A5CD9">
        <w:rPr>
          <w:rFonts w:ascii="Times New Roman" w:hAnsi="Times New Roman"/>
          <w:sz w:val="24"/>
          <w:szCs w:val="24"/>
        </w:rPr>
        <w:t>вариативн</w:t>
      </w:r>
      <w:r w:rsidR="008A5CD9" w:rsidRPr="008A5CD9">
        <w:rPr>
          <w:rFonts w:ascii="Times New Roman" w:hAnsi="Times New Roman"/>
          <w:sz w:val="24"/>
          <w:szCs w:val="24"/>
        </w:rPr>
        <w:t>ая</w:t>
      </w:r>
      <w:r w:rsidRPr="008A5CD9">
        <w:rPr>
          <w:rFonts w:ascii="Times New Roman" w:hAnsi="Times New Roman"/>
          <w:sz w:val="24"/>
          <w:szCs w:val="24"/>
        </w:rPr>
        <w:t xml:space="preserve"> част</w:t>
      </w:r>
      <w:r w:rsidR="008A5CD9" w:rsidRPr="008A5CD9">
        <w:rPr>
          <w:rFonts w:ascii="Times New Roman" w:hAnsi="Times New Roman"/>
          <w:sz w:val="24"/>
          <w:szCs w:val="24"/>
        </w:rPr>
        <w:t>ь</w:t>
      </w:r>
      <w:r w:rsidRPr="008A5CD9">
        <w:rPr>
          <w:rFonts w:ascii="Times New Roman" w:hAnsi="Times New Roman"/>
          <w:sz w:val="24"/>
          <w:szCs w:val="24"/>
        </w:rPr>
        <w:t xml:space="preserve"> ООП</w:t>
      </w:r>
      <w:r w:rsidR="00815560">
        <w:rPr>
          <w:rFonts w:ascii="Times New Roman" w:hAnsi="Times New Roman"/>
          <w:sz w:val="24"/>
          <w:szCs w:val="24"/>
        </w:rPr>
        <w:t>.</w:t>
      </w:r>
    </w:p>
    <w:p w:rsidR="00815560" w:rsidRDefault="00815560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6677B" w:rsidRPr="003A3649">
        <w:rPr>
          <w:rFonts w:ascii="Times New Roman" w:hAnsi="Times New Roman"/>
          <w:sz w:val="24"/>
          <w:szCs w:val="24"/>
        </w:rPr>
        <w:t>ип дисциплины (модуля) по характеру ее освоения</w:t>
      </w:r>
      <w:r w:rsidR="008A5CD9" w:rsidRPr="008A5CD9">
        <w:rPr>
          <w:rFonts w:ascii="Times New Roman" w:hAnsi="Times New Roman"/>
          <w:sz w:val="24"/>
          <w:szCs w:val="24"/>
        </w:rPr>
        <w:t>:</w:t>
      </w:r>
    </w:p>
    <w:p w:rsidR="0036677B" w:rsidRPr="007D6EC2" w:rsidRDefault="00815560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 </w:t>
      </w:r>
      <w:r w:rsidR="0036677B" w:rsidRPr="008A5CD9">
        <w:rPr>
          <w:rFonts w:ascii="Times New Roman" w:hAnsi="Times New Roman"/>
          <w:sz w:val="24"/>
          <w:szCs w:val="24"/>
        </w:rPr>
        <w:t>на любом периоде обучения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EB7EAF">
      <w:p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36677B" w:rsidRPr="003A3649" w:rsidRDefault="0036677B" w:rsidP="00EB7EAF">
      <w:pPr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6677B" w:rsidRPr="00624F62">
        <w:trPr>
          <w:jc w:val="center"/>
        </w:trPr>
        <w:tc>
          <w:tcPr>
            <w:tcW w:w="4672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36677B" w:rsidRPr="00624F62" w:rsidRDefault="0036677B" w:rsidP="00624F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36677B" w:rsidRPr="00624F62">
        <w:trPr>
          <w:jc w:val="center"/>
        </w:trPr>
        <w:tc>
          <w:tcPr>
            <w:tcW w:w="4672" w:type="dxa"/>
          </w:tcPr>
          <w:p w:rsidR="0036677B" w:rsidRPr="00624F62" w:rsidRDefault="0036677B" w:rsidP="00624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i/>
                <w:sz w:val="24"/>
                <w:szCs w:val="24"/>
              </w:rPr>
              <w:t xml:space="preserve">УК-1 </w:t>
            </w:r>
          </w:p>
        </w:tc>
        <w:tc>
          <w:tcPr>
            <w:tcW w:w="4673" w:type="dxa"/>
          </w:tcPr>
          <w:p w:rsidR="0036677B" w:rsidRPr="000311C9" w:rsidRDefault="0036677B" w:rsidP="00624F62">
            <w:pPr>
              <w:spacing w:line="240" w:lineRule="auto"/>
              <w:rPr>
                <w:sz w:val="20"/>
                <w:szCs w:val="20"/>
              </w:rPr>
            </w:pPr>
            <w:r w:rsidRPr="000311C9">
              <w:rPr>
                <w:sz w:val="20"/>
                <w:szCs w:val="20"/>
              </w:rPr>
              <w:t xml:space="preserve">З1 (УК-1) </w:t>
            </w:r>
            <w:r w:rsidR="000311C9" w:rsidRPr="000311C9">
              <w:rPr>
                <w:sz w:val="20"/>
                <w:szCs w:val="20"/>
              </w:rPr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6677B" w:rsidRPr="00624F62" w:rsidRDefault="0036677B" w:rsidP="00624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11C9">
              <w:rPr>
                <w:sz w:val="20"/>
                <w:szCs w:val="20"/>
              </w:rPr>
              <w:t>У1 (УК-1) Уметь</w:t>
            </w:r>
            <w:r w:rsidR="000311C9" w:rsidRPr="000311C9">
              <w:rPr>
                <w:sz w:val="20"/>
                <w:szCs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DE7C38" w:rsidRPr="00624F62">
        <w:trPr>
          <w:trHeight w:val="756"/>
          <w:jc w:val="center"/>
        </w:trPr>
        <w:tc>
          <w:tcPr>
            <w:tcW w:w="4672" w:type="dxa"/>
            <w:tcBorders>
              <w:bottom w:val="single" w:sz="4" w:space="0" w:color="auto"/>
            </w:tcBorders>
          </w:tcPr>
          <w:p w:rsidR="00DE7C38" w:rsidRPr="005D1BFA" w:rsidRDefault="00DE7C38" w:rsidP="00DE7C38">
            <w:pPr>
              <w:spacing w:line="240" w:lineRule="auto"/>
              <w:rPr>
                <w:i/>
                <w:sz w:val="20"/>
                <w:szCs w:val="20"/>
              </w:rPr>
            </w:pPr>
            <w:r w:rsidRPr="005D1BFA">
              <w:rPr>
                <w:i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DE7C38" w:rsidRPr="005D1BFA" w:rsidRDefault="00DE7C38" w:rsidP="00DE7C38">
            <w:pPr>
              <w:pStyle w:val="a8"/>
              <w:spacing w:line="240" w:lineRule="auto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5D1BFA">
              <w:rPr>
                <w:rFonts w:ascii="Calibri" w:hAnsi="Calibri"/>
                <w:sz w:val="20"/>
                <w:szCs w:val="20"/>
              </w:rPr>
              <w:t>З1 (ОПК-1) Знать основные понятия, результаты и задачи фундаментальной математики и механики.</w:t>
            </w:r>
          </w:p>
          <w:p w:rsidR="00DE7C38" w:rsidRPr="005D1BFA" w:rsidRDefault="00DE7C38" w:rsidP="00DE7C38">
            <w:pPr>
              <w:spacing w:line="240" w:lineRule="auto"/>
              <w:jc w:val="left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5D1BFA">
              <w:rPr>
                <w:sz w:val="20"/>
                <w:szCs w:val="20"/>
              </w:rPr>
              <w:t xml:space="preserve">У1 (ОПК-1) Уметь </w:t>
            </w:r>
            <w:r w:rsidRPr="005D1BF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применять основные математические методы и алгоритмы для решения стандартных задач математики.</w:t>
            </w:r>
          </w:p>
          <w:p w:rsidR="00DE7C38" w:rsidRPr="005D1BFA" w:rsidRDefault="00DE7C38" w:rsidP="00DE7C38">
            <w:pPr>
              <w:pStyle w:val="a8"/>
              <w:spacing w:line="240" w:lineRule="auto"/>
              <w:ind w:left="0"/>
              <w:jc w:val="left"/>
              <w:rPr>
                <w:rFonts w:ascii="Calibri" w:hAnsi="Calibri"/>
                <w:sz w:val="20"/>
                <w:szCs w:val="20"/>
              </w:rPr>
            </w:pPr>
            <w:r w:rsidRPr="005D1BFA">
              <w:rPr>
                <w:rFonts w:ascii="Calibri" w:hAnsi="Calibri"/>
                <w:sz w:val="20"/>
                <w:szCs w:val="20"/>
              </w:rPr>
              <w:t>В1 (ОПК-1) Владеть методами математического моделирования.</w:t>
            </w:r>
          </w:p>
        </w:tc>
      </w:tr>
      <w:tr w:rsidR="001860A5" w:rsidRPr="00624F62">
        <w:trPr>
          <w:trHeight w:val="1416"/>
          <w:jc w:val="center"/>
        </w:trPr>
        <w:tc>
          <w:tcPr>
            <w:tcW w:w="4672" w:type="dxa"/>
            <w:tcBorders>
              <w:top w:val="single" w:sz="4" w:space="0" w:color="auto"/>
            </w:tcBorders>
          </w:tcPr>
          <w:p w:rsidR="001860A5" w:rsidRPr="00445249" w:rsidRDefault="00F21269" w:rsidP="00624F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ПК-9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F21269" w:rsidRDefault="00F21269" w:rsidP="00F212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 (ПК-9</w:t>
            </w:r>
            <w:r w:rsidR="001860A5" w:rsidRPr="001860A5">
              <w:rPr>
                <w:sz w:val="20"/>
                <w:szCs w:val="20"/>
              </w:rPr>
              <w:t xml:space="preserve">)-1 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Знать основные понятия, подходы, основные модели и уравнения механики сплошных сред и тел, находящихся в  условиях физико-механических воздействий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860A5" w:rsidRPr="001860A5" w:rsidRDefault="001860A5" w:rsidP="00F21269">
            <w:pPr>
              <w:spacing w:line="240" w:lineRule="auto"/>
              <w:rPr>
                <w:rFonts w:ascii="Times New Roman" w:hAnsi="Times New Roman"/>
              </w:rPr>
            </w:pPr>
            <w:r w:rsidRPr="001860A5">
              <w:rPr>
                <w:sz w:val="20"/>
                <w:szCs w:val="20"/>
              </w:rPr>
              <w:t>У</w:t>
            </w:r>
            <w:r w:rsidR="00F21269">
              <w:rPr>
                <w:sz w:val="20"/>
                <w:szCs w:val="20"/>
              </w:rPr>
              <w:t> (ПК-9</w:t>
            </w:r>
            <w:r w:rsidRPr="001860A5">
              <w:rPr>
                <w:sz w:val="20"/>
                <w:szCs w:val="20"/>
              </w:rPr>
              <w:t xml:space="preserve">)-1 </w:t>
            </w:r>
            <w:r w:rsidR="00F21269">
              <w:rPr>
                <w:sz w:val="20"/>
                <w:szCs w:val="20"/>
              </w:rPr>
              <w:t xml:space="preserve">Уметь </w:t>
            </w:r>
            <w:r w:rsidR="00F21269"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использовать методы фундаментальной и вычислительной математики, физики при анализе задач механики деформируемого твердого тела </w:t>
            </w:r>
          </w:p>
        </w:tc>
      </w:tr>
    </w:tbl>
    <w:p w:rsidR="0036677B" w:rsidRPr="003A3649" w:rsidRDefault="0036677B" w:rsidP="00EB7EA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B06DD0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0E4495" w:rsidRPr="0069541B" w:rsidRDefault="000E4495" w:rsidP="00B06DD0">
      <w:pPr>
        <w:rPr>
          <w:rFonts w:ascii="Times New Roman" w:hAnsi="Times New Roman"/>
          <w:sz w:val="24"/>
          <w:szCs w:val="24"/>
        </w:rPr>
      </w:pPr>
    </w:p>
    <w:p w:rsidR="0036677B" w:rsidRPr="0069541B" w:rsidRDefault="0036677B" w:rsidP="00B06DD0">
      <w:pPr>
        <w:rPr>
          <w:rFonts w:ascii="Times New Roman" w:hAnsi="Times New Roman"/>
          <w:sz w:val="24"/>
          <w:szCs w:val="24"/>
        </w:rPr>
      </w:pPr>
      <w:r w:rsidRPr="0069541B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232A2D">
        <w:rPr>
          <w:rFonts w:ascii="Times New Roman" w:hAnsi="Times New Roman"/>
          <w:sz w:val="24"/>
          <w:szCs w:val="24"/>
        </w:rPr>
        <w:t>2</w:t>
      </w:r>
      <w:r w:rsidRPr="0069541B">
        <w:rPr>
          <w:rFonts w:ascii="Times New Roman" w:hAnsi="Times New Roman"/>
          <w:sz w:val="24"/>
          <w:szCs w:val="24"/>
        </w:rPr>
        <w:t xml:space="preserve"> зачетных единиц</w:t>
      </w:r>
      <w:r w:rsidR="000E4495" w:rsidRPr="0069541B">
        <w:rPr>
          <w:rFonts w:ascii="Times New Roman" w:hAnsi="Times New Roman"/>
          <w:sz w:val="24"/>
          <w:szCs w:val="24"/>
        </w:rPr>
        <w:t>ы</w:t>
      </w:r>
      <w:r w:rsidRPr="0069541B">
        <w:rPr>
          <w:rFonts w:ascii="Times New Roman" w:hAnsi="Times New Roman"/>
          <w:sz w:val="24"/>
          <w:szCs w:val="24"/>
        </w:rPr>
        <w:t xml:space="preserve">, всего </w:t>
      </w:r>
      <w:r w:rsidR="00232A2D">
        <w:rPr>
          <w:rFonts w:ascii="Times New Roman" w:hAnsi="Times New Roman"/>
          <w:sz w:val="24"/>
          <w:szCs w:val="24"/>
        </w:rPr>
        <w:t>72</w:t>
      </w:r>
      <w:r w:rsidRPr="0069541B">
        <w:rPr>
          <w:rFonts w:ascii="Times New Roman" w:hAnsi="Times New Roman"/>
          <w:sz w:val="24"/>
          <w:szCs w:val="24"/>
        </w:rPr>
        <w:t xml:space="preserve"> 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, из которых </w:t>
      </w:r>
      <w:r w:rsidR="009323B4">
        <w:rPr>
          <w:rFonts w:ascii="Times New Roman" w:hAnsi="Times New Roman"/>
          <w:sz w:val="24"/>
          <w:szCs w:val="24"/>
        </w:rPr>
        <w:t>40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9323B4">
        <w:rPr>
          <w:rFonts w:ascii="Times New Roman" w:hAnsi="Times New Roman"/>
          <w:sz w:val="24"/>
          <w:szCs w:val="24"/>
        </w:rPr>
        <w:t>ов</w:t>
      </w:r>
      <w:r w:rsidRPr="0069541B">
        <w:rPr>
          <w:rFonts w:ascii="Times New Roman" w:hAnsi="Times New Roman"/>
          <w:sz w:val="24"/>
          <w:szCs w:val="24"/>
        </w:rPr>
        <w:t xml:space="preserve"> составляет контактная работа аспиранта с преподавателем (</w:t>
      </w:r>
      <w:r w:rsidR="009323B4">
        <w:rPr>
          <w:rFonts w:ascii="Times New Roman" w:hAnsi="Times New Roman"/>
          <w:sz w:val="24"/>
          <w:szCs w:val="24"/>
        </w:rPr>
        <w:t>32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9323B4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0E4495" w:rsidRPr="0069541B">
        <w:rPr>
          <w:rFonts w:ascii="Times New Roman" w:hAnsi="Times New Roman"/>
          <w:sz w:val="24"/>
          <w:szCs w:val="24"/>
        </w:rPr>
        <w:t xml:space="preserve">0 </w:t>
      </w:r>
      <w:r w:rsidRPr="0069541B">
        <w:rPr>
          <w:rFonts w:ascii="Times New Roman" w:hAnsi="Times New Roman"/>
          <w:sz w:val="24"/>
          <w:szCs w:val="24"/>
        </w:rPr>
        <w:t xml:space="preserve">часов занятия семинарского типа (семинары, научно-практические занятия, лабораторные работы и т.п.), </w:t>
      </w:r>
      <w:r w:rsidR="000E4495" w:rsidRPr="0069541B">
        <w:rPr>
          <w:rFonts w:ascii="Times New Roman" w:hAnsi="Times New Roman"/>
          <w:sz w:val="24"/>
          <w:szCs w:val="24"/>
        </w:rPr>
        <w:t xml:space="preserve">2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групповые консультации, </w:t>
      </w:r>
      <w:r w:rsidR="000E4495" w:rsidRPr="0069541B">
        <w:rPr>
          <w:rFonts w:ascii="Times New Roman" w:hAnsi="Times New Roman"/>
          <w:sz w:val="24"/>
          <w:szCs w:val="24"/>
        </w:rPr>
        <w:t>2</w:t>
      </w:r>
      <w:r w:rsidRPr="0069541B">
        <w:rPr>
          <w:rFonts w:ascii="Times New Roman" w:hAnsi="Times New Roman"/>
          <w:sz w:val="24"/>
          <w:szCs w:val="24"/>
        </w:rPr>
        <w:t xml:space="preserve"> час</w:t>
      </w:r>
      <w:r w:rsidR="000E4495" w:rsidRP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индивидуальные консультации, </w:t>
      </w:r>
      <w:r w:rsidR="000E4495" w:rsidRPr="0069541B">
        <w:rPr>
          <w:rFonts w:ascii="Times New Roman" w:hAnsi="Times New Roman"/>
          <w:sz w:val="24"/>
          <w:szCs w:val="24"/>
        </w:rPr>
        <w:t>0</w:t>
      </w:r>
      <w:r w:rsidRPr="0069541B">
        <w:rPr>
          <w:rFonts w:ascii="Times New Roman" w:hAnsi="Times New Roman"/>
          <w:sz w:val="24"/>
          <w:szCs w:val="24"/>
        </w:rPr>
        <w:t xml:space="preserve"> часов мероприятия текущего контроля успеваемости, </w:t>
      </w:r>
      <w:r w:rsidR="009323B4">
        <w:rPr>
          <w:rFonts w:ascii="Times New Roman" w:hAnsi="Times New Roman"/>
          <w:sz w:val="24"/>
          <w:szCs w:val="24"/>
        </w:rPr>
        <w:t>4</w:t>
      </w:r>
      <w:r w:rsidR="000E4495" w:rsidRPr="0069541B">
        <w:rPr>
          <w:rFonts w:ascii="Times New Roman" w:hAnsi="Times New Roman"/>
          <w:sz w:val="24"/>
          <w:szCs w:val="24"/>
        </w:rPr>
        <w:t xml:space="preserve"> час</w:t>
      </w:r>
      <w:r w:rsidR="0069541B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мероприятия промежуточной аттестации), </w:t>
      </w:r>
      <w:r w:rsidR="009323B4">
        <w:rPr>
          <w:rFonts w:ascii="Times New Roman" w:hAnsi="Times New Roman"/>
          <w:sz w:val="24"/>
          <w:szCs w:val="24"/>
        </w:rPr>
        <w:t>32</w:t>
      </w:r>
      <w:r w:rsidR="000E4495" w:rsidRPr="0069541B">
        <w:rPr>
          <w:rFonts w:ascii="Times New Roman" w:hAnsi="Times New Roman"/>
          <w:sz w:val="24"/>
          <w:szCs w:val="24"/>
        </w:rPr>
        <w:t xml:space="preserve"> </w:t>
      </w:r>
      <w:r w:rsidRPr="0069541B">
        <w:rPr>
          <w:rFonts w:ascii="Times New Roman" w:hAnsi="Times New Roman"/>
          <w:sz w:val="24"/>
          <w:szCs w:val="24"/>
        </w:rPr>
        <w:t>час</w:t>
      </w:r>
      <w:r w:rsidR="009323B4">
        <w:rPr>
          <w:rFonts w:ascii="Times New Roman" w:hAnsi="Times New Roman"/>
          <w:sz w:val="24"/>
          <w:szCs w:val="24"/>
        </w:rPr>
        <w:t>а</w:t>
      </w:r>
      <w:r w:rsidRPr="0069541B">
        <w:rPr>
          <w:rFonts w:ascii="Times New Roman" w:hAnsi="Times New Roman"/>
          <w:sz w:val="24"/>
          <w:szCs w:val="24"/>
        </w:rPr>
        <w:t xml:space="preserve"> составляет самостоятельная работа аспиранта.</w:t>
      </w:r>
    </w:p>
    <w:p w:rsidR="000E4495" w:rsidRPr="003A3649" w:rsidRDefault="000E4495" w:rsidP="00D2282F">
      <w:pPr>
        <w:rPr>
          <w:rFonts w:ascii="Times New Roman" w:hAnsi="Times New Roman"/>
          <w:sz w:val="24"/>
          <w:szCs w:val="24"/>
        </w:rPr>
      </w:pPr>
    </w:p>
    <w:p w:rsidR="000D238B" w:rsidRDefault="0036677B" w:rsidP="00D2282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7.  Входные требования для освоения дисциплины (модуля), предварительные условия</w:t>
      </w:r>
      <w:r w:rsidR="00734E0A" w:rsidRPr="00734E0A">
        <w:rPr>
          <w:rFonts w:ascii="Times New Roman" w:hAnsi="Times New Roman"/>
          <w:sz w:val="24"/>
          <w:szCs w:val="24"/>
        </w:rPr>
        <w:t>:</w:t>
      </w:r>
    </w:p>
    <w:p w:rsidR="0036677B" w:rsidRPr="003A3649" w:rsidRDefault="000D238B" w:rsidP="00D22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34E0A">
        <w:rPr>
          <w:rFonts w:ascii="Times New Roman" w:hAnsi="Times New Roman"/>
          <w:sz w:val="24"/>
          <w:szCs w:val="24"/>
        </w:rPr>
        <w:t>нание основ механики сплошной среды</w:t>
      </w:r>
      <w:r w:rsidR="00F21269">
        <w:rPr>
          <w:rFonts w:ascii="Times New Roman" w:hAnsi="Times New Roman"/>
          <w:sz w:val="24"/>
          <w:szCs w:val="24"/>
        </w:rPr>
        <w:t>, механики деформируемого твердого тела</w:t>
      </w:r>
      <w:r w:rsidR="00BD73CE">
        <w:rPr>
          <w:rFonts w:ascii="Times New Roman" w:hAnsi="Times New Roman"/>
          <w:sz w:val="24"/>
          <w:szCs w:val="24"/>
        </w:rPr>
        <w:t>, математического анализа, теории дифференциальных уравнений, основ дифференциальной геометрии</w:t>
      </w:r>
      <w:r w:rsidR="0036677B" w:rsidRPr="003A3649">
        <w:rPr>
          <w:rFonts w:ascii="Times New Roman" w:hAnsi="Times New Roman"/>
          <w:sz w:val="24"/>
          <w:szCs w:val="24"/>
        </w:rPr>
        <w:t>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1C0B7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8. Формат обучения</w:t>
      </w:r>
      <w:r w:rsidR="00B713B7" w:rsidRPr="000D238B">
        <w:rPr>
          <w:rFonts w:ascii="Times New Roman" w:hAnsi="Times New Roman"/>
          <w:sz w:val="24"/>
          <w:szCs w:val="24"/>
        </w:rPr>
        <w:t xml:space="preserve">: </w:t>
      </w:r>
      <w:r w:rsidR="00B713B7">
        <w:rPr>
          <w:rFonts w:ascii="Times New Roman" w:hAnsi="Times New Roman"/>
          <w:sz w:val="24"/>
          <w:szCs w:val="24"/>
        </w:rPr>
        <w:t>аудиторные занятия.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0145A3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9A44F7" w:rsidRDefault="0036677B" w:rsidP="009A44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9A44F7" w:rsidRPr="003A3649" w:rsidRDefault="009A44F7" w:rsidP="009A44F7">
      <w:pPr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308"/>
        <w:gridCol w:w="720"/>
        <w:gridCol w:w="540"/>
        <w:gridCol w:w="540"/>
        <w:gridCol w:w="540"/>
        <w:gridCol w:w="540"/>
        <w:gridCol w:w="1620"/>
        <w:gridCol w:w="900"/>
        <w:gridCol w:w="1080"/>
        <w:gridCol w:w="900"/>
        <w:gridCol w:w="900"/>
      </w:tblGrid>
      <w:tr w:rsidR="009A44F7" w:rsidRPr="00624F62">
        <w:trPr>
          <w:trHeight w:val="135"/>
        </w:trPr>
        <w:tc>
          <w:tcPr>
            <w:tcW w:w="7308" w:type="dxa"/>
            <w:vMerge w:val="restart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</w:t>
            </w:r>
            <w:r w:rsidRPr="00A04D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краткое</w:t>
            </w: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720" w:type="dxa"/>
            <w:vMerge w:val="restart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(часы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9"/>
          </w:tcPr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A44F7" w:rsidRPr="00624F62">
        <w:trPr>
          <w:trHeight w:val="135"/>
        </w:trPr>
        <w:tc>
          <w:tcPr>
            <w:tcW w:w="7308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6"/>
          </w:tcPr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9A4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880" w:type="dxa"/>
            <w:gridSpan w:val="3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обучающегося, часы </w:t>
            </w:r>
          </w:p>
          <w:p w:rsidR="009A44F7" w:rsidRPr="009A44F7" w:rsidRDefault="009A44F7" w:rsidP="009A44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9A44F7" w:rsidRPr="00624F62">
        <w:trPr>
          <w:trHeight w:val="1134"/>
        </w:trPr>
        <w:tc>
          <w:tcPr>
            <w:tcW w:w="7308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Занятия лекционного  типа 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 xml:space="preserve">Занятия семинарского типа 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Групповые консультации</w:t>
            </w:r>
          </w:p>
        </w:tc>
        <w:tc>
          <w:tcPr>
            <w:tcW w:w="540" w:type="dxa"/>
            <w:textDirection w:val="btLr"/>
          </w:tcPr>
          <w:p w:rsidR="009A44F7" w:rsidRPr="009A44F7" w:rsidRDefault="009A44F7" w:rsidP="009A44F7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 коллоквиумы, практические контрольные занятия и др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A44F7" w:rsidRPr="00C40E55" w:rsidRDefault="009A44F7" w:rsidP="009A44F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E55">
              <w:rPr>
                <w:rFonts w:ascii="Times New Roman" w:hAnsi="Times New Roman"/>
                <w:sz w:val="18"/>
                <w:szCs w:val="18"/>
              </w:rPr>
              <w:t>Выполне-ние домашних заданий</w:t>
            </w:r>
            <w:r w:rsidR="007B03D5" w:rsidRPr="00C40E55">
              <w:rPr>
                <w:rFonts w:ascii="Times New Roman" w:hAnsi="Times New Roman"/>
                <w:sz w:val="18"/>
                <w:szCs w:val="18"/>
              </w:rPr>
              <w:t>,</w:t>
            </w:r>
            <w:r w:rsidR="00C40E55" w:rsidRPr="00C40E55">
              <w:rPr>
                <w:rFonts w:ascii="Times New Roman" w:hAnsi="Times New Roman"/>
                <w:sz w:val="18"/>
                <w:szCs w:val="18"/>
              </w:rPr>
              <w:t xml:space="preserve"> самостоятельное изучение материала лекций,</w:t>
            </w:r>
          </w:p>
          <w:p w:rsidR="007B03D5" w:rsidRPr="009A44F7" w:rsidRDefault="007B03D5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E55">
              <w:rPr>
                <w:rFonts w:ascii="Times New Roman" w:hAnsi="Times New Roman"/>
                <w:sz w:val="18"/>
                <w:szCs w:val="18"/>
              </w:rPr>
              <w:t>подготовка к экзамену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Подготовка рефератови т.п..</w:t>
            </w:r>
          </w:p>
        </w:tc>
        <w:tc>
          <w:tcPr>
            <w:tcW w:w="900" w:type="dxa"/>
          </w:tcPr>
          <w:p w:rsidR="009A44F7" w:rsidRPr="009A44F7" w:rsidRDefault="009A44F7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04D42" w:rsidRPr="00624F62">
        <w:trPr>
          <w:trHeight w:val="202"/>
        </w:trPr>
        <w:tc>
          <w:tcPr>
            <w:tcW w:w="7308" w:type="dxa"/>
          </w:tcPr>
          <w:p w:rsidR="00A04D42" w:rsidRPr="00A53011" w:rsidRDefault="00F21269" w:rsidP="000E34FA">
            <w:pPr>
              <w:rPr>
                <w:rFonts w:ascii="Times New Roman" w:hAnsi="Times New Roman"/>
                <w:sz w:val="18"/>
                <w:szCs w:val="18"/>
              </w:rPr>
            </w:pPr>
            <w:r w:rsidRPr="00BD73CE">
              <w:rPr>
                <w:rFonts w:eastAsia="Times New Roman"/>
                <w:b/>
                <w:color w:val="222222"/>
                <w:sz w:val="20"/>
                <w:szCs w:val="20"/>
                <w:lang w:eastAsia="ru-RU"/>
              </w:rPr>
              <w:t>1. Уравнения изгиба пластин – классическая линейная теория.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 Гипотезы Кирхгофа-Лява. Кривизна и кручение срединной поверхности. Выражения для деформаций. Вектора усилий и моментов. Вывод уравнений равновесия пластин из принципа возможных перемещений Лагранжа. Возможные виды граничных условий. Обобщенная перерезывающая сила Кирхгофа. Разделение задачи о деформировании пластины на задачи изгиба и деформирования в ее плоскости. Уравнение С.Жермен-Лагранжа. Принцип минимума полной потенциальной энергии. Метод Ритца. Метод Бубнова-Галеркина. Примеры: изгиб прямоугольных и круглых пластин, оценки погрешности приближенных решений.</w:t>
            </w:r>
            <w:r w:rsidR="00B33F9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A04D42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0E34F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E34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7B03D5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B03D5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B03D5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D73CE" w:rsidRPr="00624F62">
        <w:trPr>
          <w:trHeight w:val="202"/>
        </w:trPr>
        <w:tc>
          <w:tcPr>
            <w:tcW w:w="7308" w:type="dxa"/>
          </w:tcPr>
          <w:p w:rsidR="00BD73CE" w:rsidRPr="00F21269" w:rsidRDefault="00BD73CE" w:rsidP="007B03D5">
            <w:pPr>
              <w:rPr>
                <w:rFonts w:eastAsia="Times New Roman"/>
                <w:color w:val="222222"/>
                <w:sz w:val="20"/>
                <w:szCs w:val="20"/>
                <w:lang w:eastAsia="ru-RU"/>
              </w:rPr>
            </w:pPr>
            <w:r w:rsidRPr="00BD73CE">
              <w:rPr>
                <w:rFonts w:eastAsia="Times New Roman"/>
                <w:b/>
                <w:color w:val="222222"/>
                <w:sz w:val="20"/>
                <w:szCs w:val="20"/>
                <w:lang w:eastAsia="ru-RU"/>
              </w:rPr>
              <w:t>2. Колебания пластин.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 Уравнения колебаний. Собственные поперечные колебания. Собственные формы колебаний, собственные частоты, спектр, частота основного тона. Пример: собственные частоты и собственные формы колебаний прямоугольной шарнирно опертой пластины. Вариационный принцип Гамильтона в динамических задачах теории упругости. Уравнения движения Лагранжа 2 рода для упругого тела. Уравнения колебаний пластины, записанные в обобщенных коорди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lastRenderedPageBreak/>
              <w:t>натах. Метод Рэлея. Методы Ритца и Бубнова-Галеркина для отыскания собственных частот и собственных форм колебаний пластины. Сходимость приближенных методов. Пример применения приближенного метода отыскания частоты основного тона.</w:t>
            </w:r>
            <w:r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BD73CE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BD73CE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D73CE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BD73CE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D73CE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D73CE" w:rsidRPr="00624F62">
        <w:trPr>
          <w:trHeight w:val="202"/>
        </w:trPr>
        <w:tc>
          <w:tcPr>
            <w:tcW w:w="7308" w:type="dxa"/>
          </w:tcPr>
          <w:p w:rsidR="00BD73CE" w:rsidRPr="00F21269" w:rsidRDefault="00BD73CE" w:rsidP="00BD73CE">
            <w:pPr>
              <w:rPr>
                <w:rFonts w:eastAsia="Times New Roman"/>
                <w:color w:val="222222"/>
                <w:sz w:val="20"/>
                <w:szCs w:val="20"/>
                <w:lang w:eastAsia="ru-RU"/>
              </w:rPr>
            </w:pPr>
            <w:r w:rsidRPr="00BD73CE">
              <w:rPr>
                <w:rFonts w:eastAsia="Times New Roman"/>
                <w:b/>
                <w:color w:val="222222"/>
                <w:sz w:val="20"/>
                <w:szCs w:val="20"/>
                <w:lang w:eastAsia="ru-RU"/>
              </w:rPr>
              <w:lastRenderedPageBreak/>
              <w:t>3. Пластины переменной толщины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. Уравнения изгиба и колебаний. Собственные колебания. Спектральная задача. Метод Бубнова-Галеркина. Метод Ритца. Задачи оптимизации для пластин переменной толщины: оптимизация по собственным частотам, пластины максимальной жесткости.</w:t>
            </w:r>
            <w:r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BD73CE" w:rsidRPr="00F21269" w:rsidRDefault="00BD73CE" w:rsidP="00F21269">
            <w:pPr>
              <w:rPr>
                <w:rFonts w:eastAsia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D73CE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BD73CE" w:rsidRPr="00AC2421" w:rsidRDefault="008774DF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BD73CE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D73CE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BD73CE" w:rsidRPr="00AC2421" w:rsidRDefault="007B03D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D73CE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3CE" w:rsidRPr="00624F62">
        <w:trPr>
          <w:trHeight w:val="202"/>
        </w:trPr>
        <w:tc>
          <w:tcPr>
            <w:tcW w:w="7308" w:type="dxa"/>
          </w:tcPr>
          <w:p w:rsidR="00BD73CE" w:rsidRPr="00F21269" w:rsidRDefault="00BD73CE" w:rsidP="00BD73CE">
            <w:pPr>
              <w:rPr>
                <w:rFonts w:eastAsia="Times New Roman"/>
                <w:color w:val="222222"/>
                <w:sz w:val="20"/>
                <w:szCs w:val="20"/>
                <w:lang w:eastAsia="ru-RU"/>
              </w:rPr>
            </w:pPr>
            <w:r w:rsidRPr="00BD73CE">
              <w:rPr>
                <w:rFonts w:eastAsia="Times New Roman"/>
                <w:b/>
                <w:color w:val="222222"/>
                <w:sz w:val="20"/>
                <w:szCs w:val="20"/>
                <w:lang w:eastAsia="ru-RU"/>
              </w:rPr>
              <w:t>4. Цилиндрическая оболочка.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 Уравнения изгиба и колебаний круговой цилиндрической оболочки в осесимметричном случае. Краевой эффект и без</w:t>
            </w:r>
            <w:r w:rsidR="00C40E5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моментное напряженное состояние</w:t>
            </w:r>
            <w:r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.</w:t>
            </w:r>
          </w:p>
          <w:p w:rsidR="00BD73CE" w:rsidRPr="00F21269" w:rsidRDefault="00BD73CE" w:rsidP="00BD73CE">
            <w:pPr>
              <w:rPr>
                <w:rFonts w:eastAsia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D73CE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BD73CE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D73CE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BD73CE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D73CE" w:rsidRPr="00AC2421" w:rsidRDefault="00BD73CE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D73CE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E34FA" w:rsidRPr="00624F62">
        <w:trPr>
          <w:trHeight w:val="202"/>
        </w:trPr>
        <w:tc>
          <w:tcPr>
            <w:tcW w:w="7308" w:type="dxa"/>
          </w:tcPr>
          <w:p w:rsidR="000E34FA" w:rsidRPr="00BD73CE" w:rsidRDefault="000E34FA" w:rsidP="00BD73CE">
            <w:pPr>
              <w:rPr>
                <w:rFonts w:eastAsia="Times New Roman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0E34FA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E34FA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E34FA" w:rsidRPr="00AC2421" w:rsidRDefault="000E34FA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D42" w:rsidRPr="00624F62">
        <w:tc>
          <w:tcPr>
            <w:tcW w:w="7308" w:type="dxa"/>
          </w:tcPr>
          <w:p w:rsidR="00A04D42" w:rsidRPr="00232A2D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Промежуточная аттестация: </w:t>
            </w:r>
            <w:r w:rsidRPr="00AC2421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720" w:type="dxa"/>
          </w:tcPr>
          <w:p w:rsidR="00A04D42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140" w:type="dxa"/>
            <w:gridSpan w:val="5"/>
          </w:tcPr>
          <w:p w:rsidR="00A04D42" w:rsidRPr="009A44F7" w:rsidRDefault="00A04D42" w:rsidP="00A04D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A04D42" w:rsidRPr="009A44F7" w:rsidRDefault="00A04D42" w:rsidP="009A44F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44F7">
              <w:rPr>
                <w:rFonts w:ascii="Times New Roman" w:hAnsi="Times New Roman"/>
                <w:sz w:val="20"/>
                <w:szCs w:val="20"/>
              </w:rPr>
              <w:t>ХХ</w:t>
            </w:r>
          </w:p>
        </w:tc>
      </w:tr>
      <w:tr w:rsidR="00A04D42" w:rsidRPr="00624F62">
        <w:tc>
          <w:tcPr>
            <w:tcW w:w="7308" w:type="dxa"/>
          </w:tcPr>
          <w:p w:rsidR="00A04D42" w:rsidRPr="009A44F7" w:rsidRDefault="00A04D42" w:rsidP="009A44F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44F7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20" w:type="dxa"/>
          </w:tcPr>
          <w:p w:rsidR="00A04D42" w:rsidRPr="00232A2D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540" w:type="dxa"/>
          </w:tcPr>
          <w:p w:rsidR="00A04D42" w:rsidRPr="007B03D5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7B03D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04D42" w:rsidRPr="00AC2421" w:rsidRDefault="00232A2D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04D42" w:rsidRPr="00C40E55" w:rsidRDefault="00232A2D" w:rsidP="00C40E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C40E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04D42" w:rsidRPr="00AC2421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:rsidR="00A04D42" w:rsidRPr="00AC2421" w:rsidRDefault="00A04D42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42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A04D42" w:rsidRDefault="00C40E55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755EF3" w:rsidRPr="00C40E55" w:rsidRDefault="00755EF3" w:rsidP="003351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7F4E" w:rsidRPr="008F7F4E" w:rsidRDefault="008F7F4E" w:rsidP="000145A3">
      <w:pPr>
        <w:rPr>
          <w:rFonts w:ascii="Times New Roman" w:hAnsi="Times New Roman"/>
          <w:i/>
          <w:sz w:val="24"/>
          <w:szCs w:val="24"/>
        </w:rPr>
      </w:pPr>
    </w:p>
    <w:p w:rsidR="0036677B" w:rsidRPr="00FC1333" w:rsidRDefault="0036677B" w:rsidP="00CC3F11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10. Перечень учебно-методического обеспечения для самостоятельной работы аспирантов по дисциплине (модулю)</w:t>
      </w:r>
      <w:r w:rsidR="00FC1333" w:rsidRPr="00FC1333">
        <w:rPr>
          <w:rFonts w:ascii="Times New Roman" w:hAnsi="Times New Roman"/>
          <w:sz w:val="24"/>
          <w:szCs w:val="24"/>
        </w:rPr>
        <w:t>:</w:t>
      </w:r>
    </w:p>
    <w:p w:rsidR="0036677B" w:rsidRPr="005211E1" w:rsidRDefault="0036677B" w:rsidP="00CC3F11">
      <w:pPr>
        <w:rPr>
          <w:rFonts w:ascii="Times New Roman" w:hAnsi="Times New Roman"/>
          <w:sz w:val="24"/>
          <w:szCs w:val="24"/>
        </w:rPr>
      </w:pPr>
    </w:p>
    <w:p w:rsidR="00F05AA0" w:rsidRDefault="00F05AA0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библиотека МГУ им. А.М.Горького</w:t>
      </w:r>
    </w:p>
    <w:p w:rsidR="007A62FF" w:rsidRPr="00F05AA0" w:rsidRDefault="007A62FF" w:rsidP="00CC3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попечительского совета механико-математического факультета МГУ (</w:t>
      </w:r>
      <w:r w:rsidRPr="007A62FF">
        <w:rPr>
          <w:rFonts w:ascii="Courier" w:hAnsi="Courier"/>
          <w:sz w:val="24"/>
          <w:szCs w:val="24"/>
          <w:lang w:val="en-US"/>
        </w:rPr>
        <w:t>lib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mexmat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</w:p>
    <w:p w:rsidR="00F05AA0" w:rsidRPr="00F05AA0" w:rsidRDefault="00F05AA0" w:rsidP="00CC3F11">
      <w:pPr>
        <w:rPr>
          <w:rFonts w:ascii="Times New Roman" w:hAnsi="Times New Roman"/>
          <w:sz w:val="24"/>
          <w:szCs w:val="24"/>
        </w:rPr>
      </w:pPr>
    </w:p>
    <w:p w:rsidR="0036677B" w:rsidRPr="003A3649" w:rsidRDefault="0036677B" w:rsidP="007271FF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36677B" w:rsidRPr="003A3649" w:rsidRDefault="0036677B" w:rsidP="00A133D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7"/>
        <w:gridCol w:w="1288"/>
        <w:gridCol w:w="2176"/>
        <w:gridCol w:w="2375"/>
        <w:gridCol w:w="2375"/>
        <w:gridCol w:w="2176"/>
        <w:gridCol w:w="2005"/>
      </w:tblGrid>
      <w:tr w:rsidR="0036677B" w:rsidRPr="00624F62"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  <w:p w:rsidR="0036677B" w:rsidRPr="00624F62" w:rsidRDefault="0036677B" w:rsidP="00624F6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 дисциплине (модулю)</w:t>
            </w:r>
          </w:p>
        </w:tc>
        <w:tc>
          <w:tcPr>
            <w:tcW w:w="10390" w:type="dxa"/>
            <w:gridSpan w:val="5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КРИТЕРИИ ОЦЕНИВАНИЯ РЕЗУЛЬТАТА ОБУЧЕНИЯ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(модулю) и 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F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ПРОЦЕДУРЫ ОЦЕНИВАНИЯ</w:t>
            </w:r>
          </w:p>
        </w:tc>
      </w:tr>
      <w:tr w:rsidR="0036677B" w:rsidRPr="00624F62">
        <w:tc>
          <w:tcPr>
            <w:tcW w:w="2177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36677B" w:rsidRPr="00624F62" w:rsidRDefault="0036677B" w:rsidP="00624F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3FE4" w:rsidRPr="00624F62">
        <w:tc>
          <w:tcPr>
            <w:tcW w:w="2177" w:type="dxa"/>
          </w:tcPr>
          <w:p w:rsidR="00C33FE4" w:rsidRPr="003222C7" w:rsidRDefault="00C33FE4" w:rsidP="005211E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22C7">
              <w:rPr>
                <w:sz w:val="20"/>
                <w:szCs w:val="20"/>
              </w:rPr>
              <w:t>З1 (УК-1) 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88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Отсутствие знаний</w:t>
            </w:r>
          </w:p>
        </w:tc>
        <w:tc>
          <w:tcPr>
            <w:tcW w:w="2176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375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375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176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005" w:type="dxa"/>
          </w:tcPr>
          <w:p w:rsidR="00C33FE4" w:rsidRPr="003222C7" w:rsidRDefault="00C33FE4" w:rsidP="003222C7">
            <w:pPr>
              <w:spacing w:line="240" w:lineRule="auto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3222C7">
              <w:rPr>
                <w:sz w:val="20"/>
                <w:szCs w:val="20"/>
              </w:rPr>
              <w:t>Индивидуальное собеседование</w:t>
            </w:r>
            <w:r w:rsidRPr="003222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3FE4" w:rsidRPr="00624F62">
        <w:tc>
          <w:tcPr>
            <w:tcW w:w="2177" w:type="dxa"/>
          </w:tcPr>
          <w:p w:rsidR="00C33FE4" w:rsidRPr="003222C7" w:rsidRDefault="00C33FE4" w:rsidP="005211E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22C7">
              <w:rPr>
                <w:sz w:val="20"/>
                <w:szCs w:val="20"/>
              </w:rPr>
              <w:t>У1 (УК-1) Уметь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288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Отсутствие умений</w:t>
            </w:r>
          </w:p>
        </w:tc>
        <w:tc>
          <w:tcPr>
            <w:tcW w:w="2176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375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375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176" w:type="dxa"/>
          </w:tcPr>
          <w:p w:rsidR="00C33FE4" w:rsidRPr="003222C7" w:rsidRDefault="00C33FE4" w:rsidP="003222C7">
            <w:pPr>
              <w:pStyle w:val="a5"/>
              <w:rPr>
                <w:rFonts w:ascii="Calibri" w:hAnsi="Calibri"/>
                <w:sz w:val="20"/>
                <w:szCs w:val="20"/>
              </w:rPr>
            </w:pPr>
            <w:r w:rsidRPr="003222C7">
              <w:rPr>
                <w:rFonts w:ascii="Calibri" w:hAnsi="Calibri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005" w:type="dxa"/>
          </w:tcPr>
          <w:p w:rsidR="00C33FE4" w:rsidRPr="003222C7" w:rsidRDefault="00D409BD" w:rsidP="003222C7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3222C7">
              <w:rPr>
                <w:sz w:val="20"/>
                <w:szCs w:val="20"/>
              </w:rPr>
              <w:t>Практические контрольные задания</w:t>
            </w:r>
          </w:p>
        </w:tc>
      </w:tr>
      <w:tr w:rsidR="00DE7C38" w:rsidRPr="00624F62">
        <w:tc>
          <w:tcPr>
            <w:tcW w:w="2177" w:type="dxa"/>
          </w:tcPr>
          <w:p w:rsidR="00DE7C38" w:rsidRPr="00A55422" w:rsidRDefault="00DE7C38" w:rsidP="00DE7C38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A55422">
              <w:rPr>
                <w:i/>
                <w:sz w:val="20"/>
                <w:szCs w:val="20"/>
              </w:rPr>
              <w:t>З1 (ОПК1)</w:t>
            </w:r>
          </w:p>
        </w:tc>
        <w:tc>
          <w:tcPr>
            <w:tcW w:w="1288" w:type="dxa"/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A55422">
              <w:rPr>
                <w:sz w:val="20"/>
                <w:szCs w:val="20"/>
              </w:rPr>
              <w:t>Отсутствие знаний</w:t>
            </w:r>
          </w:p>
        </w:tc>
        <w:tc>
          <w:tcPr>
            <w:tcW w:w="2176" w:type="dxa"/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Фрагментарные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375" w:type="dxa"/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Неполные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375" w:type="dxa"/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Сформированные, но содержащие отдельные пробелы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176" w:type="dxa"/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Сформированные систематические представления о результатах, проблемах, методах научных исследований в области математики и смежных областях</w:t>
            </w:r>
          </w:p>
        </w:tc>
        <w:tc>
          <w:tcPr>
            <w:tcW w:w="2005" w:type="dxa"/>
          </w:tcPr>
          <w:p w:rsidR="00DE7C38" w:rsidRPr="003222C7" w:rsidRDefault="00DE7C38" w:rsidP="003222C7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3222C7">
              <w:rPr>
                <w:sz w:val="20"/>
                <w:szCs w:val="20"/>
              </w:rPr>
              <w:t>Индивидуальное собеседование</w:t>
            </w:r>
          </w:p>
        </w:tc>
      </w:tr>
      <w:tr w:rsidR="00DE7C38" w:rsidRPr="00624F62">
        <w:trPr>
          <w:trHeight w:val="804"/>
        </w:trPr>
        <w:tc>
          <w:tcPr>
            <w:tcW w:w="2177" w:type="dxa"/>
            <w:tcBorders>
              <w:bottom w:val="single" w:sz="4" w:space="0" w:color="auto"/>
            </w:tcBorders>
          </w:tcPr>
          <w:p w:rsidR="00DE7C38" w:rsidRPr="00A55422" w:rsidRDefault="00DE7C38" w:rsidP="00DE7C38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A55422">
              <w:rPr>
                <w:i/>
                <w:sz w:val="20"/>
                <w:szCs w:val="20"/>
              </w:rPr>
              <w:lastRenderedPageBreak/>
              <w:t>У1 (ОПК1)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Отсутствие умений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Фрагментарное умение разработки и применения методов и алгоритмов научных исследований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В целом успешное, но не систематическое умение разработки и применения методов и алгоритмов научных исследований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В целом успешное, но содержащее отдельные пробелы умение разработки и применения методов и алгоритмов научных исследований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DE7C38" w:rsidRPr="00A55422" w:rsidRDefault="00DE7C38" w:rsidP="00DE7C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55422">
              <w:rPr>
                <w:sz w:val="20"/>
                <w:szCs w:val="20"/>
              </w:rPr>
              <w:t>Сформированное умение разработки и применения методов и алгоритмов научных исследований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DE7C38" w:rsidRPr="003222C7" w:rsidRDefault="00DE7C38" w:rsidP="003222C7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3222C7">
              <w:rPr>
                <w:sz w:val="20"/>
                <w:szCs w:val="20"/>
              </w:rPr>
              <w:t>Практические контрольные задания</w:t>
            </w:r>
          </w:p>
        </w:tc>
      </w:tr>
      <w:tr w:rsidR="00D74FDE" w:rsidRPr="00624F62">
        <w:trPr>
          <w:trHeight w:val="1248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D2D35" w:rsidRDefault="00DD2D35" w:rsidP="00DD2D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З (ПК-9</w:t>
            </w:r>
            <w:r w:rsidR="00D74FDE" w:rsidRPr="00D74FDE">
              <w:rPr>
                <w:sz w:val="20"/>
                <w:szCs w:val="20"/>
              </w:rPr>
              <w:t>)-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 Знать основные понятия, подходы, основные модели и уравнения механики сплошных сред и тел, находящихся в  условиях физико-механических воздействий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74FDE" w:rsidRPr="00D74FDE" w:rsidRDefault="00D74FDE" w:rsidP="00DD2D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>Отсутствие знаний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D74FDE" w:rsidRDefault="00D74FDE" w:rsidP="00DD2D35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Фрагментарные представления об основных и специальных разделах 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тела,</w:t>
            </w:r>
            <w:r w:rsidRPr="00D74FDE">
              <w:rPr>
                <w:sz w:val="20"/>
                <w:szCs w:val="20"/>
              </w:rPr>
              <w:t xml:space="preserve"> методах исследования механических систем, современных тенденциях в механике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Неполные представления об основных и специальных разделах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Сформированные, но содержащие отдельные пробелы представления об основных и специальных разделах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методах исследования механических систем, современных тенденциях в механике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Сформированные систематические представления об основных и специальных разделах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методах исследования механических систем, современных тенденциях в разработке моделей механики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74FDE">
              <w:rPr>
                <w:sz w:val="20"/>
                <w:szCs w:val="20"/>
              </w:rPr>
              <w:t>Индивидуальное собеседование</w:t>
            </w:r>
          </w:p>
        </w:tc>
      </w:tr>
      <w:tr w:rsidR="00D74FDE" w:rsidRPr="00624F62">
        <w:trPr>
          <w:trHeight w:val="1764"/>
        </w:trPr>
        <w:tc>
          <w:tcPr>
            <w:tcW w:w="2177" w:type="dxa"/>
            <w:tcBorders>
              <w:top w:val="single" w:sz="4" w:space="0" w:color="auto"/>
            </w:tcBorders>
          </w:tcPr>
          <w:p w:rsidR="00D74FDE" w:rsidRPr="00D74FDE" w:rsidRDefault="00DD2D35" w:rsidP="005211E1">
            <w:pPr>
              <w:jc w:val="left"/>
              <w:rPr>
                <w:sz w:val="20"/>
                <w:szCs w:val="20"/>
              </w:rPr>
            </w:pPr>
            <w:r w:rsidRPr="001860A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 (ПК-9</w:t>
            </w:r>
            <w:r w:rsidRPr="001860A5">
              <w:rPr>
                <w:sz w:val="20"/>
                <w:szCs w:val="20"/>
              </w:rPr>
              <w:t xml:space="preserve">)-1 </w:t>
            </w:r>
            <w:r>
              <w:rPr>
                <w:sz w:val="20"/>
                <w:szCs w:val="20"/>
              </w:rPr>
              <w:t xml:space="preserve">Уметь </w:t>
            </w:r>
            <w:r w:rsidRPr="00F21269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использовать методы фундаментальной и вычислительной математики, физики при анализе задач механики деформируемого твердого тела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>Отсутствие умений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Фрагментарное умение физически корректно ставить задачи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В целом успешное, но не систематическое умение физически корректно ставить задачи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В целом успешное, но содержащее отдельные пробелы умение физически корректно ставить задачи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</w:rPr>
            </w:pPr>
            <w:r w:rsidRPr="00D74FDE">
              <w:rPr>
                <w:sz w:val="20"/>
                <w:szCs w:val="20"/>
              </w:rPr>
              <w:t xml:space="preserve">Сформированное умение физически корректно ставить задачи </w:t>
            </w:r>
            <w:r w:rsidR="00DD2D35" w:rsidRPr="00D74FDE">
              <w:rPr>
                <w:sz w:val="20"/>
                <w:szCs w:val="20"/>
              </w:rPr>
              <w:t xml:space="preserve">механики </w:t>
            </w:r>
            <w:r w:rsidR="00DD2D35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деформируемого твердого тела</w:t>
            </w:r>
            <w:r w:rsidRPr="00D74FDE">
              <w:rPr>
                <w:sz w:val="20"/>
                <w:szCs w:val="20"/>
              </w:rPr>
              <w:t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D74FDE" w:rsidRPr="00D74FDE" w:rsidRDefault="00D74FDE" w:rsidP="00D74FDE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74FDE">
              <w:rPr>
                <w:sz w:val="20"/>
                <w:szCs w:val="20"/>
              </w:rPr>
              <w:t>Практические контрольные задания</w:t>
            </w:r>
          </w:p>
        </w:tc>
      </w:tr>
    </w:tbl>
    <w:p w:rsidR="0036677B" w:rsidRPr="003A3649" w:rsidRDefault="0036677B" w:rsidP="00E86734">
      <w:pPr>
        <w:pStyle w:val="a4"/>
        <w:rPr>
          <w:rFonts w:ascii="Times New Roman" w:hAnsi="Times New Roman"/>
          <w:sz w:val="24"/>
          <w:szCs w:val="24"/>
          <w:highlight w:val="yellow"/>
        </w:rPr>
      </w:pPr>
    </w:p>
    <w:p w:rsidR="0036677B" w:rsidRPr="003222C7" w:rsidRDefault="0036677B" w:rsidP="00F039F4">
      <w:pPr>
        <w:pStyle w:val="a4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</w:t>
      </w:r>
      <w:r w:rsidR="003222C7" w:rsidRPr="003222C7">
        <w:rPr>
          <w:rFonts w:ascii="Times New Roman" w:hAnsi="Times New Roman"/>
          <w:sz w:val="24"/>
          <w:szCs w:val="24"/>
        </w:rPr>
        <w:t>:</w:t>
      </w:r>
    </w:p>
    <w:p w:rsidR="003222C7" w:rsidRDefault="003222C7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Сформулировать </w:t>
      </w:r>
      <w:r w:rsidR="00DD2D35">
        <w:rPr>
          <w:rFonts w:ascii="Times New Roman" w:hAnsi="Times New Roman"/>
          <w:sz w:val="24"/>
          <w:szCs w:val="24"/>
        </w:rPr>
        <w:t>постановку задачи</w:t>
      </w:r>
      <w:r>
        <w:rPr>
          <w:rFonts w:ascii="Times New Roman" w:hAnsi="Times New Roman"/>
          <w:sz w:val="24"/>
          <w:szCs w:val="24"/>
        </w:rPr>
        <w:t xml:space="preserve"> для описания </w:t>
      </w:r>
      <w:r w:rsidR="003047C1">
        <w:rPr>
          <w:rFonts w:ascii="Times New Roman" w:hAnsi="Times New Roman"/>
          <w:sz w:val="24"/>
          <w:szCs w:val="24"/>
        </w:rPr>
        <w:t>собственных колебаний прямоугольной жестко закрепленной пластины.</w:t>
      </w:r>
    </w:p>
    <w:p w:rsidR="003222C7" w:rsidRDefault="003222C7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</w:t>
      </w:r>
      <w:r w:rsidR="00DD2D35">
        <w:rPr>
          <w:rFonts w:ascii="Times New Roman" w:hAnsi="Times New Roman"/>
          <w:sz w:val="24"/>
          <w:szCs w:val="24"/>
        </w:rPr>
        <w:t xml:space="preserve"> методы решения полученной начально-краевой задачи</w:t>
      </w:r>
    </w:p>
    <w:p w:rsidR="0020560D" w:rsidRDefault="0020560D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Проиллюстрировать предложенные методы решения на конкретн</w:t>
      </w:r>
      <w:r w:rsidR="003047C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047C1">
        <w:rPr>
          <w:rFonts w:ascii="Times New Roman" w:hAnsi="Times New Roman"/>
          <w:sz w:val="24"/>
          <w:szCs w:val="24"/>
        </w:rPr>
        <w:t>задаче.</w:t>
      </w:r>
    </w:p>
    <w:p w:rsidR="00D409BD" w:rsidRPr="003047C1" w:rsidRDefault="00EB02E0" w:rsidP="003222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п</w:t>
      </w:r>
      <w:r w:rsidR="00D409BD" w:rsidRPr="003047C1">
        <w:rPr>
          <w:rFonts w:ascii="Times New Roman" w:hAnsi="Times New Roman"/>
          <w:b/>
          <w:sz w:val="24"/>
          <w:szCs w:val="24"/>
        </w:rPr>
        <w:t>римеры контрольных зада</w:t>
      </w:r>
      <w:r w:rsidR="003047C1" w:rsidRPr="003047C1">
        <w:rPr>
          <w:rFonts w:ascii="Times New Roman" w:hAnsi="Times New Roman"/>
          <w:b/>
          <w:sz w:val="24"/>
          <w:szCs w:val="24"/>
        </w:rPr>
        <w:t>ний</w:t>
      </w:r>
    </w:p>
    <w:p w:rsidR="002867C1" w:rsidRDefault="002867C1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тонкостенной длинной цилиндрической оболочки с днищами, находящейся под действием внутреннего давления, найти компоненты тензора напряжений </w:t>
      </w:r>
      <w:r w:rsidRPr="002867C1">
        <w:rPr>
          <w:rFonts w:ascii="Times New Roman" w:hAnsi="Times New Roman"/>
          <w:position w:val="-14"/>
          <w:sz w:val="24"/>
          <w:szCs w:val="24"/>
        </w:rPr>
        <w:object w:dxaOrig="12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.75pt" o:ole="">
            <v:imagedata r:id="rId5" o:title=""/>
          </v:shape>
          <o:OLEObject Type="Embed" ProgID="Equation.3" ShapeID="_x0000_i1025" DrawAspect="Content" ObjectID="_1544035688" r:id="rId6"/>
        </w:object>
      </w:r>
      <w:r>
        <w:rPr>
          <w:rFonts w:ascii="Times New Roman" w:hAnsi="Times New Roman"/>
          <w:sz w:val="24"/>
          <w:szCs w:val="24"/>
        </w:rPr>
        <w:t>(вне зоны краевого эффекта).</w:t>
      </w:r>
    </w:p>
    <w:p w:rsidR="002867C1" w:rsidRDefault="002867C1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основании первой гипотезы Кирхгофа-Лява получить выражение для компонент тензора деформации.</w:t>
      </w:r>
    </w:p>
    <w:p w:rsidR="002867C1" w:rsidRDefault="003F4BF3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Сформулировать граничные условия для прямоугольной пластины</w:t>
      </w:r>
      <w:r w:rsidR="000D01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две стороны которой жестко закреплены, а две другие свободны</w:t>
      </w:r>
      <w:r w:rsidR="003047C1">
        <w:rPr>
          <w:rFonts w:ascii="Times New Roman" w:hAnsi="Times New Roman"/>
          <w:sz w:val="24"/>
          <w:szCs w:val="24"/>
        </w:rPr>
        <w:t xml:space="preserve"> (шарнирно закреплены)</w:t>
      </w:r>
      <w:r>
        <w:rPr>
          <w:rFonts w:ascii="Times New Roman" w:hAnsi="Times New Roman"/>
          <w:sz w:val="24"/>
          <w:szCs w:val="24"/>
        </w:rPr>
        <w:t>.</w:t>
      </w:r>
    </w:p>
    <w:p w:rsidR="000D0128" w:rsidRDefault="000D0128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Применить метод Бубнова-Галеркина для приближенного  решения задачи об изгибе прямоугольной жестко защемленной пластины, находящейся под действием равномерной поперечной нагрузки.</w:t>
      </w:r>
    </w:p>
    <w:p w:rsidR="000D0128" w:rsidRDefault="000D0128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Найти собственные частоты колебаний прямоугольной шарнирно </w:t>
      </w:r>
      <w:r w:rsidR="003047C1">
        <w:rPr>
          <w:rFonts w:ascii="Times New Roman" w:hAnsi="Times New Roman"/>
          <w:sz w:val="24"/>
          <w:szCs w:val="24"/>
        </w:rPr>
        <w:t>закрепленной</w:t>
      </w:r>
      <w:r>
        <w:rPr>
          <w:rFonts w:ascii="Times New Roman" w:hAnsi="Times New Roman"/>
          <w:sz w:val="24"/>
          <w:szCs w:val="24"/>
        </w:rPr>
        <w:t xml:space="preserve"> пластины.</w:t>
      </w:r>
    </w:p>
    <w:p w:rsidR="000505F5" w:rsidRDefault="000505F5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Решить задачу об осесимметричном изгибе круглой пластины.</w:t>
      </w:r>
    </w:p>
    <w:p w:rsidR="000505F5" w:rsidRDefault="000505F5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Привести примеры узловых линий в задачах о собственных колебаниях прямоугольных и круглых пластин.</w:t>
      </w:r>
    </w:p>
    <w:p w:rsidR="000505F5" w:rsidRDefault="000505F5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047C1" w:rsidRPr="003047C1">
        <w:rPr>
          <w:rFonts w:ascii="Times New Roman" w:hAnsi="Times New Roman"/>
          <w:sz w:val="24"/>
          <w:szCs w:val="24"/>
        </w:rPr>
        <w:t xml:space="preserve"> </w:t>
      </w:r>
      <w:r w:rsidR="003047C1">
        <w:rPr>
          <w:rFonts w:ascii="Times New Roman" w:hAnsi="Times New Roman"/>
          <w:sz w:val="24"/>
          <w:szCs w:val="24"/>
        </w:rPr>
        <w:t>Вывести формулу Рэлея для частоты собственных колебаний пластины.</w:t>
      </w:r>
    </w:p>
    <w:p w:rsidR="003047C1" w:rsidRDefault="003047C1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Найти прогибы длинной цилиндрической оболочки при осесимметричной нагрузке.</w:t>
      </w:r>
    </w:p>
    <w:p w:rsidR="000D0128" w:rsidRPr="003A3649" w:rsidRDefault="000D0128" w:rsidP="003222C7">
      <w:pPr>
        <w:pStyle w:val="a4"/>
        <w:rPr>
          <w:rFonts w:ascii="Times New Roman" w:hAnsi="Times New Roman"/>
          <w:i/>
          <w:sz w:val="24"/>
          <w:szCs w:val="24"/>
        </w:rPr>
      </w:pPr>
    </w:p>
    <w:p w:rsidR="0036677B" w:rsidRDefault="0036677B" w:rsidP="00F039F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 результатов обучения</w:t>
      </w:r>
      <w:r w:rsidR="00FC29E1" w:rsidRPr="00FC29E1">
        <w:rPr>
          <w:rFonts w:ascii="Times New Roman" w:hAnsi="Times New Roman"/>
          <w:sz w:val="24"/>
          <w:szCs w:val="24"/>
        </w:rPr>
        <w:t>:</w:t>
      </w:r>
    </w:p>
    <w:p w:rsidR="00EB02E0" w:rsidRDefault="00EB02E0" w:rsidP="00EB02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экзамену</w:t>
      </w:r>
    </w:p>
    <w:p w:rsidR="00EB02E0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Гипотезы Кирхгофа-Лява. </w:t>
      </w:r>
    </w:p>
    <w:p w:rsidR="00EB02E0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Выражения для деформаций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 через к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ривизн</w:t>
      </w:r>
      <w:r>
        <w:rPr>
          <w:rFonts w:eastAsia="Times New Roman"/>
          <w:color w:val="222222"/>
          <w:sz w:val="20"/>
          <w:szCs w:val="20"/>
          <w:lang w:eastAsia="ru-RU"/>
        </w:rPr>
        <w:t>у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и кручение срединной поверхности.</w:t>
      </w:r>
    </w:p>
    <w:p w:rsidR="00EB02E0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Усилия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и момент</w:t>
      </w:r>
      <w:r>
        <w:rPr>
          <w:rFonts w:eastAsia="Times New Roman"/>
          <w:color w:val="222222"/>
          <w:sz w:val="20"/>
          <w:szCs w:val="20"/>
          <w:lang w:eastAsia="ru-RU"/>
        </w:rPr>
        <w:t>ы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. </w:t>
      </w:r>
    </w:p>
    <w:p w:rsidR="00EB02E0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Вывод уравнений равновесия пластин</w:t>
      </w:r>
      <w:r w:rsidR="00114081">
        <w:rPr>
          <w:rFonts w:eastAsia="Times New Roman"/>
          <w:color w:val="222222"/>
          <w:sz w:val="20"/>
          <w:szCs w:val="20"/>
          <w:lang w:eastAsia="ru-RU"/>
        </w:rPr>
        <w:t xml:space="preserve"> и статических граничных условий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из принципа возможных перемещений Лагранжа.</w:t>
      </w:r>
    </w:p>
    <w:p w:rsidR="00EB02E0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Обобщенная перерезывающая сила Кирхгофа.</w:t>
      </w:r>
      <w:r w:rsidRPr="00EB02E0">
        <w:rPr>
          <w:rFonts w:eastAsia="Times New Roman"/>
          <w:color w:val="222222"/>
          <w:sz w:val="20"/>
          <w:szCs w:val="20"/>
          <w:lang w:eastAsia="ru-RU"/>
        </w:rPr>
        <w:t xml:space="preserve"> 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Возможные виды граничных условий. </w:t>
      </w:r>
    </w:p>
    <w:p w:rsidR="00114081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Вывод уравнений равновесия пластин</w:t>
      </w:r>
      <w:r>
        <w:rPr>
          <w:rFonts w:eastAsia="Times New Roman"/>
          <w:color w:val="222222"/>
          <w:sz w:val="20"/>
          <w:szCs w:val="20"/>
          <w:lang w:eastAsia="ru-RU"/>
        </w:rPr>
        <w:t>ы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из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 условия равновесия ее бесконечно малого элемента.</w:t>
      </w:r>
    </w:p>
    <w:p w:rsidR="00EB02E0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Уравнение С.Жермен-Лагранжа. </w:t>
      </w:r>
    </w:p>
    <w:p w:rsidR="00114081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Принцип минимума полной потенциальной энергии. </w:t>
      </w:r>
      <w:r w:rsidR="00114081">
        <w:rPr>
          <w:rFonts w:eastAsia="Times New Roman"/>
          <w:color w:val="222222"/>
          <w:sz w:val="20"/>
          <w:szCs w:val="20"/>
          <w:lang w:eastAsia="ru-RU"/>
        </w:rPr>
        <w:t>Полная потенциальная энергия при изгибе пластины.</w:t>
      </w:r>
    </w:p>
    <w:p w:rsidR="00114081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Метод Ритца</w:t>
      </w:r>
      <w:r w:rsidR="005B4910">
        <w:rPr>
          <w:rFonts w:eastAsia="Times New Roman"/>
          <w:color w:val="222222"/>
          <w:sz w:val="20"/>
          <w:szCs w:val="20"/>
          <w:lang w:eastAsia="ru-RU"/>
        </w:rPr>
        <w:t xml:space="preserve"> решения задач об изгибе пластин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. </w:t>
      </w:r>
    </w:p>
    <w:p w:rsidR="00114081" w:rsidRDefault="00EB02E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Метод Бубнова-Галеркина</w:t>
      </w:r>
      <w:r w:rsidR="005B4910">
        <w:rPr>
          <w:rFonts w:eastAsia="Times New Roman"/>
          <w:color w:val="222222"/>
          <w:sz w:val="20"/>
          <w:szCs w:val="20"/>
          <w:lang w:eastAsia="ru-RU"/>
        </w:rPr>
        <w:t xml:space="preserve"> решения задач об изгибе пластин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. </w:t>
      </w:r>
    </w:p>
    <w:p w:rsidR="00EB02E0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И</w:t>
      </w:r>
      <w:r w:rsidR="00EB02E0" w:rsidRPr="00F21269">
        <w:rPr>
          <w:rFonts w:eastAsia="Times New Roman"/>
          <w:color w:val="222222"/>
          <w:sz w:val="20"/>
          <w:szCs w:val="20"/>
          <w:lang w:eastAsia="ru-RU"/>
        </w:rPr>
        <w:t>згиб прямоугольных и круглых пластин, оценки погрешности приближенных решений.</w:t>
      </w:r>
    </w:p>
    <w:p w:rsidR="00114081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lastRenderedPageBreak/>
        <w:t xml:space="preserve">Уравнения 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поперечных 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колебаний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 пластин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.</w:t>
      </w:r>
    </w:p>
    <w:p w:rsidR="00114081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Постановка задачи о собственных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попере</w:t>
      </w:r>
      <w:r>
        <w:rPr>
          <w:rFonts w:eastAsia="Times New Roman"/>
          <w:color w:val="222222"/>
          <w:sz w:val="20"/>
          <w:szCs w:val="20"/>
          <w:lang w:eastAsia="ru-RU"/>
        </w:rPr>
        <w:t>чных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колебания</w:t>
      </w:r>
      <w:r>
        <w:rPr>
          <w:rFonts w:eastAsia="Times New Roman"/>
          <w:color w:val="222222"/>
          <w:sz w:val="20"/>
          <w:szCs w:val="20"/>
          <w:lang w:eastAsia="ru-RU"/>
        </w:rPr>
        <w:t>х пластин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. Собственные формы колебаний, собственные частоты, спектр, частота основного тона. </w:t>
      </w:r>
      <w:r>
        <w:rPr>
          <w:rFonts w:eastAsia="Times New Roman"/>
          <w:color w:val="222222"/>
          <w:sz w:val="20"/>
          <w:szCs w:val="20"/>
          <w:lang w:eastAsia="ru-RU"/>
        </w:rPr>
        <w:t>Узловые линии.</w:t>
      </w:r>
    </w:p>
    <w:p w:rsidR="00114081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Пример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 нахождения 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собственны</w:t>
      </w:r>
      <w:r>
        <w:rPr>
          <w:rFonts w:eastAsia="Times New Roman"/>
          <w:color w:val="222222"/>
          <w:sz w:val="20"/>
          <w:szCs w:val="20"/>
          <w:lang w:eastAsia="ru-RU"/>
        </w:rPr>
        <w:t>х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частот и собственны</w:t>
      </w:r>
      <w:r>
        <w:rPr>
          <w:rFonts w:eastAsia="Times New Roman"/>
          <w:color w:val="222222"/>
          <w:sz w:val="20"/>
          <w:szCs w:val="20"/>
          <w:lang w:eastAsia="ru-RU"/>
        </w:rPr>
        <w:t>х форм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колебаний: собственные частоты и собственные формы колебаний прямоугольной шарнирно опертой пластины.</w:t>
      </w:r>
    </w:p>
    <w:p w:rsidR="005B4910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Вариационный принцип Гамильтона в динамических задачах теории упругости. Уравнения движения Лагранжа 2 рода для упругого тела. </w:t>
      </w:r>
    </w:p>
    <w:p w:rsidR="005B4910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Получение у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рав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нений собственных поперечных колебаний 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</w:t>
      </w:r>
      <w:r w:rsidR="005B4910">
        <w:rPr>
          <w:rFonts w:eastAsia="Times New Roman"/>
          <w:color w:val="222222"/>
          <w:sz w:val="20"/>
          <w:szCs w:val="20"/>
          <w:lang w:eastAsia="ru-RU"/>
        </w:rPr>
        <w:t>пластины из уравнений Лагранжа 2 рода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.</w:t>
      </w:r>
      <w:r w:rsidR="005B4910">
        <w:rPr>
          <w:rFonts w:eastAsia="Times New Roman"/>
          <w:color w:val="222222"/>
          <w:sz w:val="20"/>
          <w:szCs w:val="20"/>
          <w:lang w:eastAsia="ru-RU"/>
        </w:rPr>
        <w:t xml:space="preserve"> Приближенное решение задачи о собственных колебаниях пластин.</w:t>
      </w:r>
    </w:p>
    <w:p w:rsidR="005B4910" w:rsidRDefault="005B491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Отношение Рэлея.</w:t>
      </w:r>
      <w:r w:rsidR="00114081" w:rsidRPr="00F21269">
        <w:rPr>
          <w:rFonts w:eastAsia="Times New Roman"/>
          <w:color w:val="222222"/>
          <w:sz w:val="20"/>
          <w:szCs w:val="20"/>
          <w:lang w:eastAsia="ru-RU"/>
        </w:rPr>
        <w:t xml:space="preserve"> </w:t>
      </w:r>
    </w:p>
    <w:p w:rsidR="005B4910" w:rsidRDefault="005B4910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Вариационная постановка задачи отыскания минимальной собственной частоты.</w:t>
      </w:r>
    </w:p>
    <w:p w:rsidR="00DA2FB5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Метод</w:t>
      </w:r>
      <w:r w:rsidR="005B4910">
        <w:rPr>
          <w:rFonts w:eastAsia="Times New Roman"/>
          <w:color w:val="222222"/>
          <w:sz w:val="20"/>
          <w:szCs w:val="20"/>
          <w:lang w:eastAsia="ru-RU"/>
        </w:rPr>
        <w:t>ы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Рэлея</w:t>
      </w:r>
      <w:r w:rsidR="005B4910">
        <w:rPr>
          <w:rFonts w:eastAsia="Times New Roman"/>
          <w:color w:val="222222"/>
          <w:sz w:val="20"/>
          <w:szCs w:val="20"/>
          <w:lang w:eastAsia="ru-RU"/>
        </w:rPr>
        <w:t>-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Ритца и Бубнова-Галеркина для отыскания собственных частот и собственных форм колебаний пластины.</w:t>
      </w:r>
    </w:p>
    <w:p w:rsidR="00114081" w:rsidRDefault="00114081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Сходимость приближенных методов. Пример применения приближенного метода отыскания частоты основного тона.</w:t>
      </w:r>
    </w:p>
    <w:p w:rsidR="00DA2FB5" w:rsidRDefault="00DA2FB5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 xml:space="preserve">Постановка задачи о собственных колебаниях 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пластин переменной толщины</w:t>
      </w:r>
      <w:r>
        <w:rPr>
          <w:rFonts w:eastAsia="Times New Roman"/>
          <w:color w:val="222222"/>
          <w:sz w:val="20"/>
          <w:szCs w:val="20"/>
          <w:lang w:eastAsia="ru-RU"/>
        </w:rPr>
        <w:t>.</w:t>
      </w:r>
    </w:p>
    <w:p w:rsidR="00DA2FB5" w:rsidRDefault="00DA2FB5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Задачи оптимизации для пластин переменной толщины: оптимизация по собственным частотам, пластины максимальной жесткости.</w:t>
      </w:r>
    </w:p>
    <w:p w:rsidR="00DA2FB5" w:rsidRDefault="00DA2FB5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Уравнения изгиба и колебаний круговой цилиндрической оболочки в осесимметричном случае. </w:t>
      </w:r>
    </w:p>
    <w:p w:rsidR="00DA2FB5" w:rsidRDefault="00DA2FB5" w:rsidP="00DA2FB5">
      <w:pPr>
        <w:pStyle w:val="a4"/>
        <w:numPr>
          <w:ilvl w:val="0"/>
          <w:numId w:val="6"/>
        </w:numPr>
        <w:rPr>
          <w:rFonts w:eastAsia="Times New Roman"/>
          <w:color w:val="222222"/>
          <w:sz w:val="20"/>
          <w:szCs w:val="20"/>
          <w:lang w:eastAsia="ru-RU"/>
        </w:rPr>
      </w:pPr>
      <w:r w:rsidRPr="00F21269">
        <w:rPr>
          <w:rFonts w:eastAsia="Times New Roman"/>
          <w:color w:val="222222"/>
          <w:sz w:val="20"/>
          <w:szCs w:val="20"/>
          <w:lang w:eastAsia="ru-RU"/>
        </w:rPr>
        <w:t>Краевой эффект и без</w:t>
      </w:r>
      <w:r>
        <w:rPr>
          <w:rFonts w:eastAsia="Times New Roman"/>
          <w:color w:val="222222"/>
          <w:sz w:val="20"/>
          <w:szCs w:val="20"/>
          <w:lang w:eastAsia="ru-RU"/>
        </w:rPr>
        <w:t xml:space="preserve">моментное напряженное состояние 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>цилиндрической оболочки</w:t>
      </w:r>
      <w:r>
        <w:rPr>
          <w:rFonts w:eastAsia="Times New Roman"/>
          <w:color w:val="222222"/>
          <w:sz w:val="20"/>
          <w:szCs w:val="20"/>
          <w:lang w:eastAsia="ru-RU"/>
        </w:rPr>
        <w:t>.</w:t>
      </w:r>
    </w:p>
    <w:p w:rsidR="00DA2FB5" w:rsidRPr="00F21269" w:rsidRDefault="00DA2FB5" w:rsidP="00DA2FB5">
      <w:pPr>
        <w:pStyle w:val="a4"/>
        <w:ind w:left="1440"/>
        <w:rPr>
          <w:rFonts w:eastAsia="Times New Roman"/>
          <w:color w:val="222222"/>
          <w:sz w:val="20"/>
          <w:szCs w:val="20"/>
          <w:lang w:eastAsia="ru-RU"/>
        </w:rPr>
      </w:pPr>
    </w:p>
    <w:p w:rsidR="00DA2FB5" w:rsidRDefault="00DA2FB5" w:rsidP="00EB02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содержит теоретический вопрос</w:t>
      </w:r>
      <w:r w:rsidR="0063101C">
        <w:rPr>
          <w:rFonts w:ascii="Times New Roman" w:hAnsi="Times New Roman"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 xml:space="preserve"> и контрольное задание</w:t>
      </w:r>
      <w:r w:rsidR="0063101C">
        <w:rPr>
          <w:rFonts w:ascii="Times New Roman" w:hAnsi="Times New Roman"/>
          <w:sz w:val="24"/>
          <w:szCs w:val="24"/>
        </w:rPr>
        <w:t xml:space="preserve"> (Б). Например:</w:t>
      </w:r>
    </w:p>
    <w:p w:rsidR="0063101C" w:rsidRDefault="0063101C" w:rsidP="0063101C">
      <w:pPr>
        <w:pStyle w:val="a4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Билет 1. </w:t>
      </w:r>
    </w:p>
    <w:p w:rsidR="0063101C" w:rsidRDefault="0063101C" w:rsidP="0063101C">
      <w:pPr>
        <w:pStyle w:val="a4"/>
        <w:ind w:left="1440"/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>А. Постановка задачи о собственных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попере</w:t>
      </w:r>
      <w:r>
        <w:rPr>
          <w:rFonts w:eastAsia="Times New Roman"/>
          <w:color w:val="222222"/>
          <w:sz w:val="20"/>
          <w:szCs w:val="20"/>
          <w:lang w:eastAsia="ru-RU"/>
        </w:rPr>
        <w:t>чных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 колебания</w:t>
      </w:r>
      <w:r>
        <w:rPr>
          <w:rFonts w:eastAsia="Times New Roman"/>
          <w:color w:val="222222"/>
          <w:sz w:val="20"/>
          <w:szCs w:val="20"/>
          <w:lang w:eastAsia="ru-RU"/>
        </w:rPr>
        <w:t>х пластин</w:t>
      </w:r>
      <w:r w:rsidRPr="00F21269">
        <w:rPr>
          <w:rFonts w:eastAsia="Times New Roman"/>
          <w:color w:val="222222"/>
          <w:sz w:val="20"/>
          <w:szCs w:val="20"/>
          <w:lang w:eastAsia="ru-RU"/>
        </w:rPr>
        <w:t xml:space="preserve">. Собственные формы колебаний, собственные частоты, спектр, частота основного тона. </w:t>
      </w:r>
      <w:r>
        <w:rPr>
          <w:rFonts w:eastAsia="Times New Roman"/>
          <w:color w:val="222222"/>
          <w:sz w:val="20"/>
          <w:szCs w:val="20"/>
          <w:lang w:eastAsia="ru-RU"/>
        </w:rPr>
        <w:t>Узловые линии.</w:t>
      </w:r>
    </w:p>
    <w:p w:rsidR="0063101C" w:rsidRDefault="0063101C" w:rsidP="0063101C">
      <w:pPr>
        <w:pStyle w:val="a4"/>
        <w:ind w:left="1440"/>
        <w:rPr>
          <w:rFonts w:eastAsia="Times New Roman"/>
          <w:color w:val="222222"/>
          <w:sz w:val="20"/>
          <w:szCs w:val="20"/>
          <w:lang w:eastAsia="ru-RU"/>
        </w:rPr>
      </w:pPr>
      <w:r>
        <w:rPr>
          <w:rFonts w:eastAsia="Times New Roman"/>
          <w:color w:val="222222"/>
          <w:sz w:val="20"/>
          <w:szCs w:val="20"/>
          <w:lang w:eastAsia="ru-RU"/>
        </w:rPr>
        <w:t xml:space="preserve">Б. </w:t>
      </w:r>
      <w:r w:rsidRPr="0063101C">
        <w:rPr>
          <w:rFonts w:eastAsia="Times New Roman"/>
          <w:color w:val="222222"/>
          <w:sz w:val="20"/>
          <w:szCs w:val="20"/>
          <w:lang w:eastAsia="ru-RU"/>
        </w:rPr>
        <w:t xml:space="preserve">Для тонкостенной длинной цилиндрической оболочки с днищами, находящейся под действием внутреннего давления, найти компоненты тензора напряжений </w:t>
      </w:r>
      <w:r w:rsidRPr="0063101C">
        <w:rPr>
          <w:rFonts w:eastAsia="Times New Roman"/>
          <w:color w:val="222222"/>
          <w:position w:val="-14"/>
          <w:sz w:val="20"/>
          <w:szCs w:val="20"/>
          <w:lang w:eastAsia="ru-RU"/>
        </w:rPr>
        <w:object w:dxaOrig="1260" w:dyaOrig="380">
          <v:shape id="_x0000_i1026" type="#_x0000_t75" style="width:63.75pt;height:18.75pt" o:ole="">
            <v:imagedata r:id="rId7" o:title=""/>
          </v:shape>
          <o:OLEObject Type="Embed" ProgID="Equation.3" ShapeID="_x0000_i1026" DrawAspect="Content" ObjectID="_1544035689" r:id="rId8"/>
        </w:object>
      </w:r>
      <w:r w:rsidRPr="0063101C">
        <w:rPr>
          <w:rFonts w:eastAsia="Times New Roman"/>
          <w:color w:val="222222"/>
          <w:sz w:val="20"/>
          <w:szCs w:val="20"/>
          <w:lang w:eastAsia="ru-RU"/>
        </w:rPr>
        <w:t>(вне зоны краевого эффекта).</w:t>
      </w:r>
    </w:p>
    <w:p w:rsidR="0063101C" w:rsidRDefault="0063101C" w:rsidP="00EB02E0">
      <w:pPr>
        <w:pStyle w:val="a4"/>
        <w:rPr>
          <w:rFonts w:ascii="Times New Roman" w:hAnsi="Times New Roman"/>
          <w:sz w:val="24"/>
          <w:szCs w:val="24"/>
        </w:rPr>
      </w:pPr>
    </w:p>
    <w:p w:rsidR="003222C7" w:rsidRPr="003A3649" w:rsidRDefault="00FC29E1" w:rsidP="003222C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</w:p>
    <w:p w:rsidR="0036677B" w:rsidRPr="003A3649" w:rsidRDefault="0036677B" w:rsidP="00CC3F11">
      <w:pPr>
        <w:rPr>
          <w:rFonts w:ascii="Times New Roman" w:hAnsi="Times New Roman"/>
          <w:sz w:val="24"/>
          <w:szCs w:val="24"/>
          <w:highlight w:val="yellow"/>
        </w:rPr>
      </w:pPr>
    </w:p>
    <w:p w:rsidR="0036677B" w:rsidRPr="003A3649" w:rsidRDefault="0036677B" w:rsidP="00CC3F11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12.  Ресурсное обеспечение:</w:t>
      </w:r>
    </w:p>
    <w:p w:rsidR="0036677B" w:rsidRPr="006066E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Ляв А. Математическая теория упругости. ОНТИ. М.—Л., 1935.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Новожилов В.В. Теория тонких оболочек. Л. . Судпромгиз, 1951.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Строительная механика летательных аппаратов. Под ред. И.Ф.Образцова. М., Машиностроение, 1986.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Васидзу К. Вариационные методы в теории упругости и пластичности. М., Мир, 1987.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lastRenderedPageBreak/>
        <w:t>Черных К.Ф. Линейная теория оболочек. Л., Изд-во ЛГУ, 1962.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Тимошенко С.П., Войсовский-Кригер С. Пластины и оболочки. М., ГИФМЛ, 1963.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Работнов Ю.Н. Механика деформируемого твердого тела. М.: Наука, 1979.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Огибалов П.М., Колтунов М.А. Оболочки и пластины. М., Изд-во МГУ, 1969.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Михлин М. Вариационные методы в математической физике. М., Наука, 1970.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Филин А.П. Элементы теории оболочек. Л., Стройиздат, 1987.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Фын Я.Ц. Введение в теорию аэроупругости. Физматгиз. 1959.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Биргер И.А., Мавлютов Р.Р. Сопротивление материалов. М. Наука, 1986.</w:t>
      </w:r>
    </w:p>
    <w:p w:rsidR="0020560D" w:rsidRPr="0020560D" w:rsidRDefault="0020560D" w:rsidP="0020560D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0560D">
        <w:rPr>
          <w:rFonts w:ascii="Times New Roman" w:hAnsi="Times New Roman" w:cs="Times New Roman"/>
        </w:rPr>
        <w:t>Бисплингхофф Р. и др. Аэроупругость. М. ИИЛ, 1958.</w:t>
      </w:r>
    </w:p>
    <w:p w:rsidR="0020560D" w:rsidRPr="002606F3" w:rsidRDefault="0020560D" w:rsidP="0020560D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 w:rsidRPr="0020560D">
        <w:rPr>
          <w:rFonts w:ascii="Times New Roman" w:hAnsi="Times New Roman" w:cs="Times New Roman"/>
        </w:rPr>
        <w:t>Баничук Н.В. Оптимизация форм упругих тел. М. Наука, 1980</w:t>
      </w:r>
      <w:r w:rsidRPr="002606F3">
        <w:rPr>
          <w:sz w:val="24"/>
          <w:szCs w:val="24"/>
        </w:rPr>
        <w:t>.</w:t>
      </w:r>
    </w:p>
    <w:p w:rsidR="0020560D" w:rsidRPr="00A53011" w:rsidRDefault="0020560D" w:rsidP="0020560D">
      <w:pPr>
        <w:pStyle w:val="a4"/>
        <w:ind w:left="1364"/>
        <w:rPr>
          <w:rFonts w:ascii="Times New Roman" w:hAnsi="Times New Roman"/>
          <w:sz w:val="24"/>
          <w:szCs w:val="24"/>
        </w:rPr>
      </w:pP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EA491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</w:t>
      </w:r>
      <w:r w:rsidR="006066E0" w:rsidRPr="006066E0">
        <w:rPr>
          <w:rFonts w:ascii="Times New Roman" w:hAnsi="Times New Roman"/>
          <w:sz w:val="24"/>
          <w:szCs w:val="24"/>
        </w:rPr>
        <w:t>:</w:t>
      </w:r>
    </w:p>
    <w:p w:rsidR="006066E0" w:rsidRPr="006066E0" w:rsidRDefault="006066E0" w:rsidP="00EA4910">
      <w:pPr>
        <w:pStyle w:val="a4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попечительского совета механико-математического факультета МГУ (</w:t>
      </w:r>
      <w:r w:rsidRPr="007A62FF">
        <w:rPr>
          <w:rFonts w:ascii="Courier" w:hAnsi="Courier"/>
          <w:sz w:val="24"/>
          <w:szCs w:val="24"/>
          <w:lang w:val="en-US"/>
        </w:rPr>
        <w:t>lib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mexmat</w:t>
      </w:r>
      <w:r w:rsidRPr="007A62FF">
        <w:rPr>
          <w:rFonts w:ascii="Courier" w:hAnsi="Courier"/>
          <w:sz w:val="24"/>
          <w:szCs w:val="24"/>
        </w:rPr>
        <w:t>.</w:t>
      </w:r>
      <w:r w:rsidRPr="007A62FF">
        <w:rPr>
          <w:rFonts w:ascii="Courier" w:hAnsi="Courier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6066E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6066E0" w:rsidRPr="006066E0" w:rsidRDefault="006066E0" w:rsidP="006066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средства представления информации (мультимедиа-проектор</w:t>
      </w:r>
      <w:r w:rsidRPr="006066E0">
        <w:rPr>
          <w:rFonts w:ascii="Times New Roman" w:hAnsi="Times New Roman"/>
          <w:sz w:val="24"/>
          <w:szCs w:val="24"/>
        </w:rPr>
        <w:t>)</w:t>
      </w:r>
    </w:p>
    <w:p w:rsidR="006066E0" w:rsidRPr="003A3649" w:rsidRDefault="006066E0" w:rsidP="006066E0">
      <w:pPr>
        <w:pStyle w:val="a4"/>
        <w:rPr>
          <w:rFonts w:ascii="Times New Roman" w:hAnsi="Times New Roman"/>
          <w:sz w:val="24"/>
          <w:szCs w:val="24"/>
        </w:rPr>
      </w:pPr>
    </w:p>
    <w:p w:rsidR="0036677B" w:rsidRPr="006066E0" w:rsidRDefault="0036677B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Описание материально-технической базы</w:t>
      </w:r>
      <w:r w:rsidR="006066E0">
        <w:rPr>
          <w:rFonts w:ascii="Times New Roman" w:hAnsi="Times New Roman"/>
          <w:sz w:val="24"/>
          <w:szCs w:val="24"/>
          <w:lang w:val="en-US"/>
        </w:rPr>
        <w:t>:</w:t>
      </w:r>
    </w:p>
    <w:p w:rsidR="006066E0" w:rsidRPr="006066E0" w:rsidRDefault="006066E0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Мультимедийные средства представления информации (персональный компьютер, мультимедиа-проектор</w:t>
      </w:r>
      <w:r w:rsidRPr="006066E0">
        <w:rPr>
          <w:rFonts w:ascii="Times New Roman" w:hAnsi="Times New Roman"/>
          <w:sz w:val="24"/>
          <w:szCs w:val="24"/>
        </w:rPr>
        <w:t>)</w:t>
      </w:r>
    </w:p>
    <w:p w:rsidR="006066E0" w:rsidRPr="003A3649" w:rsidRDefault="00642D18" w:rsidP="007271F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с</w:t>
      </w:r>
      <w:r w:rsidR="006066E0">
        <w:rPr>
          <w:rFonts w:ascii="Times New Roman" w:hAnsi="Times New Roman"/>
          <w:sz w:val="24"/>
          <w:szCs w:val="24"/>
        </w:rPr>
        <w:t>редства представления информации</w:t>
      </w:r>
      <w:r w:rsidR="006066E0" w:rsidRPr="006066E0">
        <w:rPr>
          <w:rFonts w:ascii="Times New Roman" w:hAnsi="Times New Roman"/>
          <w:sz w:val="24"/>
          <w:szCs w:val="24"/>
        </w:rPr>
        <w:t xml:space="preserve"> (</w:t>
      </w:r>
      <w:r w:rsidR="006066E0">
        <w:rPr>
          <w:rFonts w:ascii="Times New Roman" w:hAnsi="Times New Roman"/>
          <w:sz w:val="24"/>
          <w:szCs w:val="24"/>
        </w:rPr>
        <w:t>доска меловая</w:t>
      </w:r>
      <w:r w:rsidRPr="00642D18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доска пластиковая</w:t>
      </w:r>
      <w:r w:rsidR="006066E0">
        <w:rPr>
          <w:rFonts w:ascii="Times New Roman" w:hAnsi="Times New Roman"/>
          <w:sz w:val="24"/>
          <w:szCs w:val="24"/>
        </w:rPr>
        <w:t>)</w:t>
      </w:r>
    </w:p>
    <w:p w:rsidR="0036677B" w:rsidRPr="003A3649" w:rsidRDefault="0036677B" w:rsidP="00D2282F">
      <w:pPr>
        <w:rPr>
          <w:rFonts w:ascii="Times New Roman" w:hAnsi="Times New Roman"/>
          <w:sz w:val="24"/>
          <w:szCs w:val="24"/>
        </w:rPr>
      </w:pPr>
    </w:p>
    <w:p w:rsidR="0036677B" w:rsidRDefault="0036677B" w:rsidP="000F00A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>13. Язык преподавания.</w:t>
      </w:r>
    </w:p>
    <w:p w:rsidR="0097605F" w:rsidRPr="003A3649" w:rsidRDefault="0097605F" w:rsidP="000F00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</w:t>
      </w:r>
    </w:p>
    <w:p w:rsidR="0036677B" w:rsidRPr="003A3649" w:rsidRDefault="0036677B" w:rsidP="000F00A9">
      <w:pPr>
        <w:rPr>
          <w:rFonts w:ascii="Times New Roman" w:hAnsi="Times New Roman"/>
          <w:sz w:val="24"/>
          <w:szCs w:val="24"/>
        </w:rPr>
      </w:pPr>
    </w:p>
    <w:p w:rsidR="0036677B" w:rsidRDefault="0036677B" w:rsidP="000F00A9">
      <w:pPr>
        <w:rPr>
          <w:rFonts w:ascii="Times New Roman" w:hAnsi="Times New Roman"/>
          <w:sz w:val="24"/>
          <w:szCs w:val="24"/>
        </w:rPr>
      </w:pPr>
      <w:r w:rsidRPr="003A3649">
        <w:rPr>
          <w:rFonts w:ascii="Times New Roman" w:hAnsi="Times New Roman"/>
          <w:sz w:val="24"/>
          <w:szCs w:val="24"/>
        </w:rPr>
        <w:t xml:space="preserve">14. Преподаватель </w:t>
      </w:r>
    </w:p>
    <w:p w:rsidR="00A53011" w:rsidRPr="00B12873" w:rsidRDefault="0020560D" w:rsidP="00A5301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Е.Д.</w:t>
      </w:r>
      <w:r w:rsidR="00A53011" w:rsidRPr="00475B69">
        <w:rPr>
          <w:rFonts w:ascii="Times New Roman" w:hAnsi="Times New Roman" w:cs="Times New Roman"/>
          <w:sz w:val="24"/>
          <w:szCs w:val="24"/>
        </w:rPr>
        <w:t>, доцен</w:t>
      </w:r>
      <w:r w:rsidR="00A53011" w:rsidRPr="00B12873">
        <w:rPr>
          <w:rFonts w:ascii="Times New Roman" w:hAnsi="Times New Roman" w:cs="Times New Roman"/>
          <w:sz w:val="24"/>
          <w:szCs w:val="24"/>
        </w:rPr>
        <w:t>т, к.ф.-м.н.</w:t>
      </w:r>
    </w:p>
    <w:p w:rsidR="0097605F" w:rsidRDefault="0097605F" w:rsidP="000F00A9">
      <w:pPr>
        <w:rPr>
          <w:rFonts w:ascii="Times New Roman" w:hAnsi="Times New Roman"/>
          <w:sz w:val="24"/>
          <w:szCs w:val="24"/>
        </w:rPr>
      </w:pPr>
    </w:p>
    <w:p w:rsidR="00026127" w:rsidRDefault="00026127" w:rsidP="000F00A9">
      <w:pPr>
        <w:rPr>
          <w:rFonts w:ascii="Times New Roman" w:hAnsi="Times New Roman"/>
          <w:sz w:val="24"/>
          <w:szCs w:val="24"/>
        </w:rPr>
      </w:pPr>
    </w:p>
    <w:p w:rsidR="00026127" w:rsidRDefault="00026127" w:rsidP="000F00A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6127" w:rsidRPr="00767BB9" w:rsidRDefault="00026127" w:rsidP="00026127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lastRenderedPageBreak/>
        <w:t>Заведующий кафедрой теории упругости</w:t>
      </w:r>
    </w:p>
    <w:p w:rsidR="00026127" w:rsidRPr="00767BB9" w:rsidRDefault="00026127" w:rsidP="00026127">
      <w:pPr>
        <w:ind w:left="7080" w:hanging="7080"/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>механико-математического факультета МГУ</w:t>
      </w:r>
    </w:p>
    <w:p w:rsidR="00026127" w:rsidRPr="00767BB9" w:rsidRDefault="00026127" w:rsidP="00026127">
      <w:pPr>
        <w:tabs>
          <w:tab w:val="right" w:pos="14459"/>
        </w:tabs>
        <w:jc w:val="left"/>
        <w:rPr>
          <w:rFonts w:ascii="Times New Roman" w:hAnsi="Times New Roman"/>
          <w:sz w:val="24"/>
          <w:szCs w:val="24"/>
        </w:rPr>
      </w:pPr>
      <w:r w:rsidRPr="00767BB9">
        <w:rPr>
          <w:rFonts w:ascii="Times New Roman" w:hAnsi="Times New Roman"/>
          <w:sz w:val="24"/>
          <w:szCs w:val="24"/>
        </w:rPr>
        <w:t xml:space="preserve">д.ф.-м.н., профессор </w:t>
      </w:r>
      <w:r>
        <w:rPr>
          <w:rFonts w:ascii="Times New Roman" w:hAnsi="Times New Roman"/>
          <w:sz w:val="24"/>
          <w:szCs w:val="24"/>
        </w:rPr>
        <w:t xml:space="preserve">РАН </w:t>
      </w:r>
      <w:r>
        <w:rPr>
          <w:rFonts w:ascii="Times New Roman" w:hAnsi="Times New Roman"/>
          <w:sz w:val="24"/>
          <w:szCs w:val="24"/>
        </w:rPr>
        <w:tab/>
        <w:t>Д.В. Георгиевский</w:t>
      </w:r>
    </w:p>
    <w:p w:rsidR="00026127" w:rsidRPr="003A3649" w:rsidRDefault="00026127" w:rsidP="000F00A9">
      <w:pPr>
        <w:rPr>
          <w:rFonts w:ascii="Times New Roman" w:hAnsi="Times New Roman"/>
          <w:sz w:val="24"/>
          <w:szCs w:val="24"/>
        </w:rPr>
      </w:pPr>
    </w:p>
    <w:sectPr w:rsidR="00026127" w:rsidRPr="003A3649" w:rsidSect="00AC2421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57"/>
    <w:multiLevelType w:val="hybridMultilevel"/>
    <w:tmpl w:val="A3EC2448"/>
    <w:lvl w:ilvl="0" w:tplc="4850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30FA9"/>
    <w:multiLevelType w:val="hybridMultilevel"/>
    <w:tmpl w:val="EA2E8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B4725"/>
    <w:multiLevelType w:val="hybridMultilevel"/>
    <w:tmpl w:val="1FC66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4745AF"/>
    <w:multiLevelType w:val="hybridMultilevel"/>
    <w:tmpl w:val="F38E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E6C86">
      <w:start w:val="1"/>
      <w:numFmt w:val="bullet"/>
      <w:lvlText w:val="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450B"/>
    <w:multiLevelType w:val="hybridMultilevel"/>
    <w:tmpl w:val="EA2E8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E00D2"/>
    <w:multiLevelType w:val="hybridMultilevel"/>
    <w:tmpl w:val="EC2E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145A3"/>
    <w:rsid w:val="00026127"/>
    <w:rsid w:val="000311C9"/>
    <w:rsid w:val="000505F5"/>
    <w:rsid w:val="00084EA5"/>
    <w:rsid w:val="00087D0F"/>
    <w:rsid w:val="000D0128"/>
    <w:rsid w:val="000D1F0E"/>
    <w:rsid w:val="000D238B"/>
    <w:rsid w:val="000E34FA"/>
    <w:rsid w:val="000E4495"/>
    <w:rsid w:val="000E492C"/>
    <w:rsid w:val="000F00A9"/>
    <w:rsid w:val="00114081"/>
    <w:rsid w:val="00116644"/>
    <w:rsid w:val="00126741"/>
    <w:rsid w:val="0014222C"/>
    <w:rsid w:val="0014686F"/>
    <w:rsid w:val="00165F1D"/>
    <w:rsid w:val="001737F9"/>
    <w:rsid w:val="00177FF3"/>
    <w:rsid w:val="001860A5"/>
    <w:rsid w:val="0019662E"/>
    <w:rsid w:val="00196C72"/>
    <w:rsid w:val="001A4EE2"/>
    <w:rsid w:val="001B19BC"/>
    <w:rsid w:val="001B5120"/>
    <w:rsid w:val="001C0B79"/>
    <w:rsid w:val="001D1F24"/>
    <w:rsid w:val="001E28FF"/>
    <w:rsid w:val="0020560D"/>
    <w:rsid w:val="00220A5E"/>
    <w:rsid w:val="00222F96"/>
    <w:rsid w:val="00232A2D"/>
    <w:rsid w:val="0023589B"/>
    <w:rsid w:val="00257024"/>
    <w:rsid w:val="002867C1"/>
    <w:rsid w:val="00293977"/>
    <w:rsid w:val="00295A8A"/>
    <w:rsid w:val="002B476C"/>
    <w:rsid w:val="002B4F62"/>
    <w:rsid w:val="002B5D51"/>
    <w:rsid w:val="002B67D0"/>
    <w:rsid w:val="002E3FD2"/>
    <w:rsid w:val="002E5727"/>
    <w:rsid w:val="002F2D3D"/>
    <w:rsid w:val="003047C1"/>
    <w:rsid w:val="003222C7"/>
    <w:rsid w:val="003351D6"/>
    <w:rsid w:val="00364171"/>
    <w:rsid w:val="0036677B"/>
    <w:rsid w:val="00394C85"/>
    <w:rsid w:val="003A3649"/>
    <w:rsid w:val="003A42E9"/>
    <w:rsid w:val="003A77D0"/>
    <w:rsid w:val="003B3DB4"/>
    <w:rsid w:val="003C04F4"/>
    <w:rsid w:val="003C0966"/>
    <w:rsid w:val="003C166E"/>
    <w:rsid w:val="003D2ED0"/>
    <w:rsid w:val="003E01D5"/>
    <w:rsid w:val="003E0655"/>
    <w:rsid w:val="003E070A"/>
    <w:rsid w:val="003E1E6D"/>
    <w:rsid w:val="003F4BF3"/>
    <w:rsid w:val="003F6D22"/>
    <w:rsid w:val="00400492"/>
    <w:rsid w:val="00445249"/>
    <w:rsid w:val="00453EF5"/>
    <w:rsid w:val="00472691"/>
    <w:rsid w:val="004761F2"/>
    <w:rsid w:val="00480E0E"/>
    <w:rsid w:val="00481163"/>
    <w:rsid w:val="00484141"/>
    <w:rsid w:val="004877A1"/>
    <w:rsid w:val="00495417"/>
    <w:rsid w:val="00495965"/>
    <w:rsid w:val="004A45D6"/>
    <w:rsid w:val="004A5647"/>
    <w:rsid w:val="004C30BD"/>
    <w:rsid w:val="004D6057"/>
    <w:rsid w:val="004E20E8"/>
    <w:rsid w:val="00503BC4"/>
    <w:rsid w:val="005211E1"/>
    <w:rsid w:val="00536DF9"/>
    <w:rsid w:val="0053716B"/>
    <w:rsid w:val="00545C3F"/>
    <w:rsid w:val="005A26D4"/>
    <w:rsid w:val="005B2D76"/>
    <w:rsid w:val="005B4910"/>
    <w:rsid w:val="005D7D2B"/>
    <w:rsid w:val="006066E0"/>
    <w:rsid w:val="00614BAB"/>
    <w:rsid w:val="00624F62"/>
    <w:rsid w:val="00630B89"/>
    <w:rsid w:val="0063101C"/>
    <w:rsid w:val="00632F44"/>
    <w:rsid w:val="00634812"/>
    <w:rsid w:val="00642D18"/>
    <w:rsid w:val="00656965"/>
    <w:rsid w:val="00660792"/>
    <w:rsid w:val="00665CD1"/>
    <w:rsid w:val="006746D7"/>
    <w:rsid w:val="0069541B"/>
    <w:rsid w:val="00697A7A"/>
    <w:rsid w:val="006B1774"/>
    <w:rsid w:val="006B4D99"/>
    <w:rsid w:val="006F00FC"/>
    <w:rsid w:val="00706CAD"/>
    <w:rsid w:val="00710447"/>
    <w:rsid w:val="0071691F"/>
    <w:rsid w:val="00723C7B"/>
    <w:rsid w:val="007271FF"/>
    <w:rsid w:val="0073042D"/>
    <w:rsid w:val="0073240C"/>
    <w:rsid w:val="00734E0A"/>
    <w:rsid w:val="007443C5"/>
    <w:rsid w:val="00755EF3"/>
    <w:rsid w:val="00772FA8"/>
    <w:rsid w:val="007962EA"/>
    <w:rsid w:val="0079686C"/>
    <w:rsid w:val="007A62FF"/>
    <w:rsid w:val="007B03D5"/>
    <w:rsid w:val="007B2DF9"/>
    <w:rsid w:val="007D6B97"/>
    <w:rsid w:val="007D6EC2"/>
    <w:rsid w:val="007E24DD"/>
    <w:rsid w:val="007E5B77"/>
    <w:rsid w:val="007F552A"/>
    <w:rsid w:val="00804DA2"/>
    <w:rsid w:val="00815560"/>
    <w:rsid w:val="00817503"/>
    <w:rsid w:val="00817897"/>
    <w:rsid w:val="008402AF"/>
    <w:rsid w:val="00872918"/>
    <w:rsid w:val="008774DF"/>
    <w:rsid w:val="00892197"/>
    <w:rsid w:val="008A5CD9"/>
    <w:rsid w:val="008B7DE5"/>
    <w:rsid w:val="008F7F4E"/>
    <w:rsid w:val="009323B4"/>
    <w:rsid w:val="0095068A"/>
    <w:rsid w:val="009538FB"/>
    <w:rsid w:val="0097605F"/>
    <w:rsid w:val="00981DAC"/>
    <w:rsid w:val="0099053A"/>
    <w:rsid w:val="009A44F7"/>
    <w:rsid w:val="009B5990"/>
    <w:rsid w:val="009E5FA5"/>
    <w:rsid w:val="009E6754"/>
    <w:rsid w:val="00A04D42"/>
    <w:rsid w:val="00A133D7"/>
    <w:rsid w:val="00A152F4"/>
    <w:rsid w:val="00A53011"/>
    <w:rsid w:val="00A73C29"/>
    <w:rsid w:val="00A819CD"/>
    <w:rsid w:val="00A82052"/>
    <w:rsid w:val="00AB7AA0"/>
    <w:rsid w:val="00AC2421"/>
    <w:rsid w:val="00AC7367"/>
    <w:rsid w:val="00AF747F"/>
    <w:rsid w:val="00B06DD0"/>
    <w:rsid w:val="00B15998"/>
    <w:rsid w:val="00B31302"/>
    <w:rsid w:val="00B33F95"/>
    <w:rsid w:val="00B713B7"/>
    <w:rsid w:val="00B954BB"/>
    <w:rsid w:val="00BC498F"/>
    <w:rsid w:val="00BD73CE"/>
    <w:rsid w:val="00BE064C"/>
    <w:rsid w:val="00BE1E3A"/>
    <w:rsid w:val="00BF2681"/>
    <w:rsid w:val="00BF56DF"/>
    <w:rsid w:val="00C01E22"/>
    <w:rsid w:val="00C03A75"/>
    <w:rsid w:val="00C05CE9"/>
    <w:rsid w:val="00C10C10"/>
    <w:rsid w:val="00C31F76"/>
    <w:rsid w:val="00C33FE4"/>
    <w:rsid w:val="00C37B66"/>
    <w:rsid w:val="00C40E55"/>
    <w:rsid w:val="00C437C0"/>
    <w:rsid w:val="00C525B2"/>
    <w:rsid w:val="00C57984"/>
    <w:rsid w:val="00C63F5D"/>
    <w:rsid w:val="00C655BD"/>
    <w:rsid w:val="00C73061"/>
    <w:rsid w:val="00C82D57"/>
    <w:rsid w:val="00C90081"/>
    <w:rsid w:val="00C96791"/>
    <w:rsid w:val="00C96FA8"/>
    <w:rsid w:val="00CA4C0C"/>
    <w:rsid w:val="00CC3F11"/>
    <w:rsid w:val="00CE2958"/>
    <w:rsid w:val="00D0622B"/>
    <w:rsid w:val="00D2282F"/>
    <w:rsid w:val="00D3343E"/>
    <w:rsid w:val="00D409BD"/>
    <w:rsid w:val="00D5045A"/>
    <w:rsid w:val="00D55C1F"/>
    <w:rsid w:val="00D71C5D"/>
    <w:rsid w:val="00D74FDE"/>
    <w:rsid w:val="00DA2FB5"/>
    <w:rsid w:val="00DD2D35"/>
    <w:rsid w:val="00DE42C8"/>
    <w:rsid w:val="00DE7132"/>
    <w:rsid w:val="00DE7ADA"/>
    <w:rsid w:val="00DE7C38"/>
    <w:rsid w:val="00E0068C"/>
    <w:rsid w:val="00E3236E"/>
    <w:rsid w:val="00E43D59"/>
    <w:rsid w:val="00E56370"/>
    <w:rsid w:val="00E56719"/>
    <w:rsid w:val="00E63CFC"/>
    <w:rsid w:val="00E67BC9"/>
    <w:rsid w:val="00E74649"/>
    <w:rsid w:val="00E86734"/>
    <w:rsid w:val="00E867B5"/>
    <w:rsid w:val="00E87AAE"/>
    <w:rsid w:val="00E96BDE"/>
    <w:rsid w:val="00EA4910"/>
    <w:rsid w:val="00EB02E0"/>
    <w:rsid w:val="00EB75F8"/>
    <w:rsid w:val="00EB7EAF"/>
    <w:rsid w:val="00ED5F76"/>
    <w:rsid w:val="00EF3977"/>
    <w:rsid w:val="00F039F4"/>
    <w:rsid w:val="00F04BDD"/>
    <w:rsid w:val="00F05AA0"/>
    <w:rsid w:val="00F16ACB"/>
    <w:rsid w:val="00F206C7"/>
    <w:rsid w:val="00F21269"/>
    <w:rsid w:val="00F442BB"/>
    <w:rsid w:val="00F44B1D"/>
    <w:rsid w:val="00F473DF"/>
    <w:rsid w:val="00F5470B"/>
    <w:rsid w:val="00F71A2D"/>
    <w:rsid w:val="00F833E0"/>
    <w:rsid w:val="00F93A85"/>
    <w:rsid w:val="00F9740A"/>
    <w:rsid w:val="00FB0054"/>
    <w:rsid w:val="00FC1333"/>
    <w:rsid w:val="00FC29E1"/>
    <w:rsid w:val="00FE21E9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5270C-513C-455E-877A-6FC8C4E6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C33FE4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eastAsia="Times New Roman" w:hAnsi="Cambria"/>
      <w:cap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qFormat/>
    <w:rsid w:val="00C33FE4"/>
    <w:pPr>
      <w:spacing w:line="240" w:lineRule="auto"/>
      <w:jc w:val="left"/>
    </w:pPr>
    <w:rPr>
      <w:rFonts w:ascii="Times New Roman" w:eastAsia="Times New Roman" w:hAnsi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C33FE4"/>
    <w:rPr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C33FE4"/>
    <w:rPr>
      <w:rFonts w:ascii="Cambria" w:hAnsi="Cambria"/>
      <w:caps/>
      <w:color w:val="000000"/>
      <w:sz w:val="26"/>
      <w:szCs w:val="24"/>
      <w:lang w:val="ru-RU" w:eastAsia="ru-RU" w:bidi="ar-SA"/>
    </w:rPr>
  </w:style>
  <w:style w:type="paragraph" w:styleId="a7">
    <w:name w:val="Plain Text"/>
    <w:basedOn w:val="a"/>
    <w:rsid w:val="00A53011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DE7C3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5</cp:revision>
  <cp:lastPrinted>2014-12-19T12:38:00Z</cp:lastPrinted>
  <dcterms:created xsi:type="dcterms:W3CDTF">2015-11-09T17:57:00Z</dcterms:created>
  <dcterms:modified xsi:type="dcterms:W3CDTF">2016-12-23T19:01:00Z</dcterms:modified>
</cp:coreProperties>
</file>